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94EFD">
        <w:rPr>
          <w:rFonts w:ascii="Times New Roman" w:eastAsia="Calibri" w:hAnsi="Times New Roman" w:cs="Times New Roman"/>
          <w:b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C32CB" w:rsidRDefault="00BC32CB" w:rsidP="00BC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CB" w:rsidRDefault="00BC32CB" w:rsidP="00BC32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BC32CB" w:rsidRDefault="00BC32CB" w:rsidP="00BC32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2CB" w:rsidRDefault="0056650D" w:rsidP="00C94E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17.07</w:t>
      </w:r>
      <w:r w:rsidR="00C94EFD">
        <w:rPr>
          <w:rFonts w:ascii="Times New Roman" w:eastAsia="Calibri" w:hAnsi="Times New Roman" w:cs="Times New Roman"/>
          <w:sz w:val="28"/>
          <w:szCs w:val="28"/>
        </w:rPr>
        <w:t xml:space="preserve">.2025 года №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</w:p>
    <w:p w:rsidR="00C94EFD" w:rsidRPr="00C94EFD" w:rsidRDefault="00C94EFD" w:rsidP="00C94E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4EF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C94EFD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94EFD">
        <w:rPr>
          <w:rFonts w:ascii="Times New Roman" w:eastAsia="Calibri" w:hAnsi="Times New Roman" w:cs="Times New Roman"/>
          <w:sz w:val="24"/>
          <w:szCs w:val="24"/>
        </w:rPr>
        <w:t>опыл</w:t>
      </w:r>
    </w:p>
    <w:p w:rsidR="00BC32CB" w:rsidRPr="00C94EFD" w:rsidRDefault="00BC32CB" w:rsidP="00C94EFD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Pr="00C94EFD"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об исполнения бюджета </w:t>
      </w:r>
      <w:r w:rsidR="00C94EFD" w:rsidRP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C94EF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94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EFD">
        <w:rPr>
          <w:rFonts w:ascii="Times New Roman" w:eastAsia="Calibri" w:hAnsi="Times New Roman" w:cs="Times New Roman"/>
          <w:sz w:val="28"/>
          <w:szCs w:val="28"/>
        </w:rPr>
        <w:t>Эртильского муниципального района</w:t>
      </w:r>
      <w:r w:rsidR="00C94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50D">
        <w:rPr>
          <w:rFonts w:ascii="Times New Roman" w:eastAsia="Calibri" w:hAnsi="Times New Roman" w:cs="Times New Roman"/>
          <w:sz w:val="28"/>
          <w:szCs w:val="28"/>
        </w:rPr>
        <w:t>Воронежской области за 2</w:t>
      </w:r>
      <w:r w:rsidRPr="00C94EFD">
        <w:rPr>
          <w:rFonts w:ascii="Times New Roman" w:eastAsia="Calibri" w:hAnsi="Times New Roman" w:cs="Times New Roman"/>
          <w:sz w:val="28"/>
          <w:szCs w:val="28"/>
        </w:rPr>
        <w:t xml:space="preserve"> квартал 2025 года</w:t>
      </w:r>
    </w:p>
    <w:p w:rsidR="00BC32CB" w:rsidRDefault="00BC32CB" w:rsidP="00BC32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п.3 ст.54 «Положения о бюджетном процессе в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ском сельском поселении Эртильского муниципального района Воронежской области», утвержденного решением Совета народных депутатов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района Воронежской области от 30.12.2013 года № </w:t>
      </w:r>
      <w:r w:rsidR="00C94EFD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муниципального</w:t>
      </w:r>
      <w:r w:rsidR="0056650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за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 2025 года.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</w:t>
      </w:r>
      <w:r w:rsidR="0056650D">
        <w:rPr>
          <w:rFonts w:ascii="Times New Roman" w:eastAsia="Calibri" w:hAnsi="Times New Roman" w:cs="Times New Roman"/>
          <w:sz w:val="28"/>
          <w:szCs w:val="28"/>
        </w:rPr>
        <w:t>го поселения за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 2025 года в Совет народных депутатов </w:t>
      </w:r>
      <w:r w:rsidR="00C94EFD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Эртильского района, ревизионную комиссию Эртильского муниципального района Воронежской области.</w:t>
      </w:r>
    </w:p>
    <w:p w:rsidR="00BC32CB" w:rsidRDefault="00BC32CB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4EFD" w:rsidRDefault="00C94EFD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EFD" w:rsidRDefault="00C94EFD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4EFD" w:rsidRDefault="00C94EFD" w:rsidP="00C94E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2CB" w:rsidRDefault="00BC32CB" w:rsidP="0056650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r w:rsidR="00C94EFD">
        <w:rPr>
          <w:rFonts w:ascii="Times New Roman" w:eastAsia="Calibri" w:hAnsi="Times New Roman" w:cs="Times New Roman"/>
          <w:sz w:val="28"/>
          <w:szCs w:val="28"/>
        </w:rPr>
        <w:t>К.И.Новико</w:t>
      </w:r>
      <w:r w:rsidR="0056650D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56650D" w:rsidRDefault="0056650D" w:rsidP="0056650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16" w:type="dxa"/>
        <w:tblInd w:w="93" w:type="dxa"/>
        <w:tblLook w:val="04A0"/>
      </w:tblPr>
      <w:tblGrid>
        <w:gridCol w:w="4977"/>
        <w:gridCol w:w="343"/>
        <w:gridCol w:w="2520"/>
        <w:gridCol w:w="1622"/>
        <w:gridCol w:w="1254"/>
      </w:tblGrid>
      <w:tr w:rsidR="0056650D" w:rsidRPr="0056650D" w:rsidTr="0056650D">
        <w:trPr>
          <w:trHeight w:val="1560"/>
        </w:trPr>
        <w:tc>
          <w:tcPr>
            <w:tcW w:w="5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Default="0056650D" w:rsidP="0056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56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56650D" w:rsidRPr="0056650D" w:rsidRDefault="0056650D" w:rsidP="0056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Эртильского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17.07.2025 года № 49</w:t>
            </w:r>
          </w:p>
        </w:tc>
      </w:tr>
      <w:tr w:rsidR="0056650D" w:rsidRPr="0056650D" w:rsidTr="0056650D">
        <w:trPr>
          <w:trHeight w:val="345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56650D" w:rsidRPr="0056650D" w:rsidTr="0056650D">
        <w:trPr>
          <w:trHeight w:val="330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АЛЕКСАНДРОВСКОГО СЕЛЬСКОГО ПОСЕЛЕНИЯ</w:t>
            </w:r>
          </w:p>
        </w:tc>
      </w:tr>
      <w:tr w:rsidR="0056650D" w:rsidRPr="0056650D" w:rsidTr="0056650D">
        <w:trPr>
          <w:trHeight w:val="375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ЭРТИЛЬСКОГО МУНИЦИПАЛЬНОГО РАЙОНА ВОРОНЕЖСКОЙ ОБЛАСТИ</w:t>
            </w:r>
          </w:p>
        </w:tc>
      </w:tr>
      <w:tr w:rsidR="0056650D" w:rsidRPr="0056650D" w:rsidTr="0056650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650D" w:rsidRPr="0056650D" w:rsidTr="0056650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 руб.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650D" w:rsidRPr="0056650D" w:rsidTr="0056650D">
        <w:trPr>
          <w:trHeight w:val="282"/>
        </w:trPr>
        <w:tc>
          <w:tcPr>
            <w:tcW w:w="107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56650D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56650D" w:rsidRPr="0056650D" w:rsidTr="0056650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56650D" w:rsidRPr="0056650D" w:rsidTr="0056650D">
        <w:trPr>
          <w:trHeight w:val="2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6 378 763,50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4 664 767,40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Федеральная налоговая служба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182 0 00 00000 00 0000 000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676 040,02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676 040,02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79 819,80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79 819,80</w:t>
            </w:r>
          </w:p>
        </w:tc>
      </w:tr>
      <w:tr w:rsidR="0056650D" w:rsidRPr="0056650D" w:rsidTr="0056650D">
        <w:trPr>
          <w:trHeight w:val="2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44 780,86</w:t>
            </w:r>
          </w:p>
        </w:tc>
      </w:tr>
      <w:tr w:rsidR="0056650D" w:rsidRPr="0056650D" w:rsidTr="0056650D">
        <w:trPr>
          <w:trHeight w:val="1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44 780,86</w:t>
            </w:r>
          </w:p>
        </w:tc>
      </w:tr>
      <w:tr w:rsidR="0056650D" w:rsidRPr="0056650D" w:rsidTr="0056650D">
        <w:trPr>
          <w:trHeight w:val="1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182 1 01 02080 01 0000 110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</w:tr>
      <w:tr w:rsidR="0056650D" w:rsidRPr="0056650D" w:rsidTr="0056650D">
        <w:trPr>
          <w:trHeight w:val="19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182 1 01 02080 01 1000 110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96,00</w:t>
            </w:r>
          </w:p>
        </w:tc>
      </w:tr>
      <w:tr w:rsidR="0056650D" w:rsidRPr="0056650D" w:rsidTr="0056650D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182 1 01 02130 01 0000 110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4 928,78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НДФЛ с дивидендов, облагаемых по 13%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4 928,78</w:t>
            </w:r>
          </w:p>
        </w:tc>
      </w:tr>
      <w:tr w:rsidR="0056650D" w:rsidRPr="0056650D" w:rsidTr="0056650D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182 1 01 02140 01 0000 110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30 014,16</w:t>
            </w:r>
          </w:p>
        </w:tc>
      </w:tr>
      <w:tr w:rsidR="0056650D" w:rsidRPr="0056650D" w:rsidTr="0056650D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182 1 01 02140 01 1000 110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30 014,16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69 071,40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69 071,40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69 071,40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69 071,40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527 148,82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12 926,21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12 926,21</w:t>
            </w:r>
          </w:p>
        </w:tc>
      </w:tr>
      <w:tr w:rsidR="0056650D" w:rsidRPr="0056650D" w:rsidTr="0056650D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12 926,21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514 222,61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427 325,00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427 325,00</w:t>
            </w:r>
          </w:p>
        </w:tc>
      </w:tr>
      <w:tr w:rsidR="0056650D" w:rsidRPr="0056650D" w:rsidTr="0056650D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427 325,00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86 897,61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86 897,61</w:t>
            </w:r>
          </w:p>
        </w:tc>
      </w:tr>
      <w:tr w:rsidR="0056650D" w:rsidRPr="0056650D" w:rsidTr="0056650D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86 897,61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3 926 763,50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3 988 727,38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1 917 335,00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2 343 835,00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914 1 11 05000 00 0000 120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914 1 11 05020 00 0000 120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914 1 11 05025 10 0000 120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914 1 14 00000 00 0000 000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1 843 335,00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2 343 335,00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914 1 14 06000 00 0000 430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1 843 335,00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2 343 335,00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914 1 14 06020 00 0000 430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1 843 335,00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2 343 335,00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914 1 14 06025 10 0000 430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1 843 335,00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2 343 335,00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914 1 17 00000 00 0000 000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914 1 17 05000 00 0000 180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914 1 17 05050 10 0000 180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2 009 428,50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1 644 892,38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2 009 428,50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1 644 892,38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307 000,00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226 000,00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226 000,00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1 458 428,50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1 264 626,70</w:t>
            </w:r>
          </w:p>
        </w:tc>
      </w:tr>
      <w:tr w:rsidR="0056650D" w:rsidRPr="0056650D" w:rsidTr="0056650D">
        <w:trPr>
          <w:trHeight w:val="7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1 375 296,70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1 264 626,70</w:t>
            </w:r>
          </w:p>
        </w:tc>
      </w:tr>
      <w:tr w:rsidR="0056650D" w:rsidRPr="0056650D" w:rsidTr="0056650D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1 375 296,70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1 264 626,70</w:t>
            </w:r>
          </w:p>
        </w:tc>
      </w:tr>
      <w:tr w:rsidR="0056650D" w:rsidRPr="0056650D" w:rsidTr="0056650D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5 077 646,50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2 416 617,20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914 0100 00 0 00 00000 000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3 194 958,70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1 572 519,21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1 220 170,00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520 978,86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1 220 170,00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520 978,86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Ведомственные проекты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914 0102 01 3 00 00000 000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1 220 170,00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520 978,86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главы поселения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914 0102 01 3 01 92020 000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1 220 170,00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520 978,86</w:t>
            </w:r>
          </w:p>
        </w:tc>
      </w:tr>
      <w:tr w:rsidR="0056650D" w:rsidRPr="0056650D" w:rsidTr="0056650D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914 0102 01 3 01 92020 100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1 220 170,00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520 978,86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914 0102 01 3 01 92020 120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1 220 170,00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520 978,86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914 0102 01 3 01 92020 121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402 693,00</w:t>
            </w:r>
          </w:p>
        </w:tc>
      </w:tr>
      <w:tr w:rsidR="0056650D" w:rsidRPr="0056650D" w:rsidTr="0056650D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914 0102 01 3 01 92020 129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283 170,00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118 285,86</w:t>
            </w:r>
          </w:p>
        </w:tc>
      </w:tr>
      <w:tr w:rsidR="0056650D" w:rsidRPr="0056650D" w:rsidTr="0056650D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1 546 520,00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663 270,65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1 546 520,00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663 270,65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Ведомственные проекты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1 546 520,00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663 270,65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1 546 520,00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663 270,65</w:t>
            </w:r>
          </w:p>
        </w:tc>
      </w:tr>
      <w:tr w:rsidR="0056650D" w:rsidRPr="0056650D" w:rsidTr="0056650D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468 713,84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468 713,84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801 400,00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377 312,00</w:t>
            </w:r>
          </w:p>
        </w:tc>
      </w:tr>
      <w:tr w:rsidR="0056650D" w:rsidRPr="0056650D" w:rsidTr="0056650D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91 401,84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194 556,81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194 556,81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455 020,00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182 656,34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914 0104 01 3 01 92010 247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11 900,47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428 268,70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388 269,70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428 268,70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388 269,70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Ведомственные проекты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428 268,70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388 269,70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расходных оббязательств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30 269,70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914 0113 01 3 02 90200 200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68 268,70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30 269,70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914 0113 01 3 02 90200 240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68 268,70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30 269,70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914 0113 01 3 02 90200 244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68 268,70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30 269,70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914 0113 01 3 02 90200 800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914 0113 01 3 02 90200 850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914 0113 01 3 02 90200 853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914 0113 01 3 02 94990 000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358 000,00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914 0113 01 3 02 94990 500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358 000,00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914 0113 01 3 02 94990 540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358 000,00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914 0200 00 0 00 00000 000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73 265,68</w:t>
            </w:r>
          </w:p>
        </w:tc>
      </w:tr>
      <w:tr w:rsidR="0056650D" w:rsidRPr="0056650D" w:rsidTr="0056650D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63 765,68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63 765,68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110 599,00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49 873,68</w:t>
            </w:r>
          </w:p>
        </w:tc>
      </w:tr>
      <w:tr w:rsidR="0056650D" w:rsidRPr="0056650D" w:rsidTr="0056650D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33 401,00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13 892,00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914 0203 01 2 09 51180 244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9 500,00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914 0300 00 0 00 00000 000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914 0314 01 2 00 00000 000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914 0314 01 2 03 91430 000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914 0314 01 2 03 91430 200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914 0314 01 2 03 91430 240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914 0314 01 2 03 91430 244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Комплексы процессных мероприятий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914 0314 01 4 00 00000 000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914 0314 01 4 01 90200 000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914 0314 01 4 01 90200 200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914 0314 01 4 01 90200 240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914 0314 01 4 01 90200 244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914 0400 00 0 00 00000 000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914 0409 00 0 00 00000 </w:t>
            </w: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914 0409 01 2 00 00000 000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914 0409 01 2 02 88852 000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914 0409 01 2 02 88852 200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914 0409 01 2 02 88852 240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914 0409 01 2 02 88852 244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83 131,80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914 0500 00 0 00 00000 000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515 556,00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207 424,02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914 0502 01 2 00 00000 000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914 0502 01 2 01 93040 000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914 0502 01 2 01 93040 200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914 0502 01 2 01 93040 240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914 0502 01 2 01 93040 244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465 556,00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207 424,02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465 556,00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207 424,02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465 556,00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207 424,02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113 292,09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113 292,09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113 292,09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28 360,00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914 0503 01 2 08 93010 247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84 932,09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40 863,00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40 863,00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40 863,00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914 0503 01 2 08 93020 244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157 198,00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40 863,00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S8670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53 268,93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S8670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53 268,93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S8670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53 268,93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01 2 08 S8670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53 268,93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914 0800 00 0 00 00000 000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403 071,19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403 071,19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403 071,19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403 071,19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914 0801 01 2 06 00590 000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34 964,00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914 0801 01 2 06 00590 200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34 964,00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914 0801 01 2 06 00590 240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34 964,00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914 0801 01 2 06 00590 244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34 964,00</w:t>
            </w:r>
          </w:p>
        </w:tc>
      </w:tr>
      <w:tr w:rsidR="0056650D" w:rsidRPr="0056650D" w:rsidTr="0056650D">
        <w:trPr>
          <w:trHeight w:val="91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914 0801 01 2 06 94990 000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368 107,19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914 0801 01 2 06 94990 500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368 107,19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914 0801 01 2 06 94990 540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368 107,19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914 1000 00 0 00 00000 000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914 1001 00 0 00 00000 000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Воронежской области "Развитие здравоохранения"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914 1001 01 0 00 00000 000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Ведомственные проекты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914 1001 01 3 00 00000 000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914 1001 01 3 02 90470 000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914 1001 01 3 02 90470 300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914 1001 01 3 02 90470 310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914 1001 01 3 02 90470 312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160 337,10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1 301 117,00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2 248 150,20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источника финансирования дефицита бюджета по </w:t>
            </w: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бюджетной классификации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Утвержденные бюджетные назначения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6650D" w:rsidRPr="0056650D" w:rsidTr="0056650D">
        <w:trPr>
          <w:trHeight w:val="6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-1 301 117,00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-2 248 150,20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-1 301 117,00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-2 248 150,20</w:t>
            </w:r>
          </w:p>
        </w:tc>
      </w:tr>
      <w:tr w:rsidR="0056650D" w:rsidRPr="0056650D" w:rsidTr="0056650D">
        <w:trPr>
          <w:trHeight w:val="52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-1 301 117,00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-2 248 150,20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-6 378 763,50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-6 378 763,50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-4 675 257,76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-6 378 763,50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-4 675 257,76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-6 378 763,50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-4 675 257,76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-6 378 763,50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-4 675 257,76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5 077 646,50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000 01 05 00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5 077 646,50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2 427 107,56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000 01 05 02 00 </w:t>
            </w:r>
            <w:proofErr w:type="spellStart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5 077 646,50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2 427 107,56</w:t>
            </w:r>
          </w:p>
        </w:tc>
      </w:tr>
      <w:tr w:rsidR="0056650D" w:rsidRPr="0056650D" w:rsidTr="0056650D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5 077 646,50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2 427 107,56</w:t>
            </w:r>
          </w:p>
        </w:tc>
      </w:tr>
      <w:tr w:rsidR="0056650D" w:rsidRPr="0056650D" w:rsidTr="0056650D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5 077 646,50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0D" w:rsidRPr="0056650D" w:rsidRDefault="0056650D" w:rsidP="00566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2 427 107,56</w:t>
            </w:r>
          </w:p>
        </w:tc>
      </w:tr>
    </w:tbl>
    <w:p w:rsidR="0056650D" w:rsidRPr="0056650D" w:rsidRDefault="0056650D" w:rsidP="0056650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sectPr w:rsidR="0056650D" w:rsidRPr="0056650D" w:rsidSect="0056650D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2CB"/>
    <w:rsid w:val="00040CA2"/>
    <w:rsid w:val="000933C7"/>
    <w:rsid w:val="00215CA1"/>
    <w:rsid w:val="0039640D"/>
    <w:rsid w:val="00435767"/>
    <w:rsid w:val="0056650D"/>
    <w:rsid w:val="0064024E"/>
    <w:rsid w:val="007D3B2F"/>
    <w:rsid w:val="00B15087"/>
    <w:rsid w:val="00BC32CB"/>
    <w:rsid w:val="00C94EFD"/>
    <w:rsid w:val="00EF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Александр</cp:lastModifiedBy>
  <cp:revision>2</cp:revision>
  <cp:lastPrinted>2025-04-02T08:06:00Z</cp:lastPrinted>
  <dcterms:created xsi:type="dcterms:W3CDTF">2025-07-17T06:00:00Z</dcterms:created>
  <dcterms:modified xsi:type="dcterms:W3CDTF">2025-07-17T06:00:00Z</dcterms:modified>
</cp:coreProperties>
</file>