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1F086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111C01">
        <w:rPr>
          <w:rFonts w:ascii="Times New Roman" w:hAnsi="Times New Roman"/>
          <w:b/>
          <w:sz w:val="28"/>
          <w:szCs w:val="28"/>
        </w:rPr>
        <w:t>АЛЕКСАНДРОВСКОГО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1F086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1F086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1F086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1F086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111C01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1F086D">
        <w:rPr>
          <w:rFonts w:ascii="Times New Roman" w:hAnsi="Times New Roman"/>
          <w:sz w:val="28"/>
          <w:szCs w:val="28"/>
        </w:rPr>
        <w:t>от</w:t>
      </w:r>
      <w:r w:rsidR="00111C01" w:rsidRPr="001F086D">
        <w:rPr>
          <w:rFonts w:ascii="Times New Roman" w:hAnsi="Times New Roman"/>
          <w:sz w:val="28"/>
          <w:szCs w:val="28"/>
        </w:rPr>
        <w:t xml:space="preserve"> 18.04.</w:t>
      </w:r>
      <w:r w:rsidRPr="001F086D">
        <w:rPr>
          <w:rFonts w:ascii="Times New Roman" w:hAnsi="Times New Roman"/>
          <w:sz w:val="28"/>
          <w:szCs w:val="28"/>
        </w:rPr>
        <w:t xml:space="preserve"> </w:t>
      </w:r>
      <w:r w:rsidR="00CB0B6C" w:rsidRPr="001F086D">
        <w:rPr>
          <w:rFonts w:ascii="Times New Roman" w:hAnsi="Times New Roman"/>
          <w:sz w:val="28"/>
          <w:szCs w:val="28"/>
        </w:rPr>
        <w:t>2025</w:t>
      </w:r>
      <w:r w:rsidRPr="001F086D">
        <w:rPr>
          <w:rFonts w:ascii="Times New Roman" w:hAnsi="Times New Roman"/>
          <w:sz w:val="28"/>
          <w:szCs w:val="28"/>
        </w:rPr>
        <w:t xml:space="preserve"> г</w:t>
      </w:r>
      <w:r w:rsidR="00111C01" w:rsidRPr="001F086D">
        <w:rPr>
          <w:rFonts w:ascii="Times New Roman" w:hAnsi="Times New Roman"/>
          <w:sz w:val="28"/>
          <w:szCs w:val="28"/>
        </w:rPr>
        <w:t>ода</w:t>
      </w:r>
      <w:r w:rsidR="00EF53F2" w:rsidRPr="00111C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53F2" w:rsidRPr="00111C01">
        <w:rPr>
          <w:rFonts w:ascii="Times New Roman" w:hAnsi="Times New Roman"/>
          <w:sz w:val="28"/>
          <w:szCs w:val="28"/>
        </w:rPr>
        <w:t>№</w:t>
      </w:r>
      <w:r w:rsidR="001F086D">
        <w:rPr>
          <w:rFonts w:ascii="Times New Roman" w:hAnsi="Times New Roman"/>
          <w:sz w:val="28"/>
          <w:szCs w:val="28"/>
        </w:rPr>
        <w:t xml:space="preserve"> 7</w:t>
      </w:r>
      <w:r w:rsidR="00D86A6F">
        <w:rPr>
          <w:rFonts w:ascii="Times New Roman" w:hAnsi="Times New Roman"/>
          <w:sz w:val="28"/>
          <w:szCs w:val="28"/>
        </w:rPr>
        <w:t>3</w:t>
      </w:r>
    </w:p>
    <w:p w:rsidR="00BD0E97" w:rsidRPr="00415393" w:rsidRDefault="00111C01" w:rsidP="00BD0E97">
      <w:pPr>
        <w:ind w:right="46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с.Копыл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904AFA">
        <w:rPr>
          <w:rFonts w:ascii="Times New Roman" w:hAnsi="Times New Roman"/>
          <w:bCs/>
          <w:sz w:val="28"/>
          <w:szCs w:val="28"/>
        </w:rPr>
        <w:t xml:space="preserve">Александровского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904AFA">
        <w:rPr>
          <w:rFonts w:ascii="Times New Roman" w:hAnsi="Times New Roman"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904AFA">
        <w:rPr>
          <w:rFonts w:ascii="Times New Roman" w:hAnsi="Times New Roman"/>
          <w:bCs/>
          <w:sz w:val="28"/>
          <w:szCs w:val="28"/>
        </w:rPr>
        <w:t>20.11.2015</w:t>
      </w:r>
      <w:r w:rsidR="00904AFA" w:rsidRPr="0041539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04AFA">
        <w:rPr>
          <w:rFonts w:ascii="Times New Roman" w:hAnsi="Times New Roman"/>
          <w:bCs/>
          <w:sz w:val="28"/>
          <w:szCs w:val="28"/>
        </w:rPr>
        <w:t xml:space="preserve">83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16184A" w:rsidRPr="0016184A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1F086D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16184A">
        <w:rPr>
          <w:rFonts w:ascii="Times New Roman" w:hAnsi="Times New Roman"/>
          <w:sz w:val="28"/>
          <w:szCs w:val="28"/>
        </w:rPr>
        <w:t>главой 32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904AFA">
        <w:rPr>
          <w:rFonts w:ascii="Times New Roman" w:hAnsi="Times New Roman"/>
          <w:bCs/>
          <w:sz w:val="28"/>
          <w:szCs w:val="28"/>
        </w:rPr>
        <w:t>Александровского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904AFA">
        <w:rPr>
          <w:rFonts w:ascii="Times New Roman" w:hAnsi="Times New Roman"/>
          <w:bCs/>
          <w:sz w:val="28"/>
          <w:szCs w:val="28"/>
        </w:rPr>
        <w:t>Александровского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72213" w:rsidRDefault="0048776B" w:rsidP="001F086D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РЕШИ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1F086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904AFA">
        <w:rPr>
          <w:rFonts w:ascii="Times New Roman" w:hAnsi="Times New Roman"/>
          <w:bCs/>
          <w:sz w:val="28"/>
          <w:szCs w:val="28"/>
        </w:rPr>
        <w:t>Александровского</w:t>
      </w:r>
      <w:r w:rsidR="00904AFA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904AFA">
        <w:rPr>
          <w:rFonts w:ascii="Times New Roman" w:hAnsi="Times New Roman"/>
          <w:bCs/>
          <w:sz w:val="28"/>
          <w:szCs w:val="28"/>
        </w:rPr>
        <w:t>20.11.2015</w:t>
      </w:r>
      <w:r w:rsidR="00904AFA" w:rsidRPr="0041539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04AFA">
        <w:rPr>
          <w:rFonts w:ascii="Times New Roman" w:hAnsi="Times New Roman"/>
          <w:bCs/>
          <w:sz w:val="28"/>
          <w:szCs w:val="28"/>
        </w:rPr>
        <w:t>83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16184A" w:rsidRPr="0016184A">
        <w:rPr>
          <w:rFonts w:ascii="Times New Roman" w:hAnsi="Times New Roman"/>
          <w:bCs/>
          <w:color w:val="000000"/>
          <w:sz w:val="28"/>
          <w:szCs w:val="28"/>
        </w:rPr>
        <w:t>О налоге на имущество физических лиц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bookmarkStart w:id="0" w:name="sub_1583102"/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Pr="002D0642" w:rsidRDefault="008E10D8" w:rsidP="001F086D">
      <w:pPr>
        <w:pStyle w:val="af2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D0642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CB0B6C" w:rsidRPr="002D0642">
        <w:rPr>
          <w:rFonts w:ascii="Times New Roman" w:hAnsi="Times New Roman"/>
          <w:bCs/>
          <w:color w:val="000000"/>
          <w:sz w:val="28"/>
          <w:szCs w:val="28"/>
        </w:rPr>
        <w:t xml:space="preserve">Подпункт </w:t>
      </w:r>
      <w:bookmarkStart w:id="1" w:name="_GoBack"/>
      <w:bookmarkEnd w:id="1"/>
      <w:r w:rsidR="0016184A" w:rsidRPr="002D064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1C64AB" w:rsidRPr="002D0642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CB0B6C" w:rsidRDefault="001C64AB" w:rsidP="001F086D">
      <w:pPr>
        <w:pStyle w:val="af2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B0B6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B0B6C" w:rsidRPr="00CB0B6C">
        <w:rPr>
          <w:rFonts w:ascii="Times New Roman" w:hAnsi="Times New Roman"/>
          <w:bCs/>
          <w:color w:val="000000"/>
          <w:sz w:val="28"/>
          <w:szCs w:val="28"/>
        </w:rPr>
        <w:t xml:space="preserve">1. Установить на территории </w:t>
      </w:r>
      <w:r w:rsidR="00904AFA">
        <w:rPr>
          <w:rFonts w:ascii="Times New Roman" w:hAnsi="Times New Roman"/>
          <w:bCs/>
          <w:sz w:val="28"/>
          <w:szCs w:val="28"/>
        </w:rPr>
        <w:t>Александровского</w:t>
      </w:r>
      <w:r w:rsidR="00CB0B6C" w:rsidRPr="00CB0B6C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 следующие ставки налога на имущество физических лиц (жилые дома, жилые помещения (квартиры, комнаты), гаражи, машино-место, единые недвижимые комплексы, объекты незавершенного строительства, иные здания, строения, сооружения, помещения) исходя из кадастровой стоимости объекта налогообложения:</w:t>
      </w:r>
    </w:p>
    <w:p w:rsidR="001F086D" w:rsidRPr="00CB0B6C" w:rsidRDefault="001F086D" w:rsidP="001F086D">
      <w:pPr>
        <w:pStyle w:val="af2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7023"/>
        <w:gridCol w:w="1687"/>
      </w:tblGrid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CB0B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CB0B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CB0B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Размер налоговой ставки, %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дома, части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>
              <w:rPr>
                <w:rFonts w:ascii="Times New Roman" w:hAnsi="Times New Roman"/>
                <w:sz w:val="28"/>
                <w:szCs w:val="28"/>
              </w:rPr>
              <w:t>ы, части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машино-мест</w:t>
            </w:r>
            <w:r>
              <w:rPr>
                <w:rFonts w:ascii="Times New Roman" w:hAnsi="Times New Roman"/>
                <w:sz w:val="28"/>
                <w:szCs w:val="28"/>
              </w:rPr>
              <w:t>о, в том числе расположенные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в объектах налогообложения, указанных в подпункте 2 части 2 статьи 406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НК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>, вклю</w:t>
            </w:r>
            <w:r>
              <w:rPr>
                <w:rFonts w:ascii="Times New Roman" w:hAnsi="Times New Roman"/>
                <w:sz w:val="28"/>
                <w:szCs w:val="28"/>
              </w:rPr>
              <w:t>ченные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в перечень, определяемый в соответствии с пунктом 7 статьи 378.2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НК РФ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объекты, предусмотренные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абзацем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2</w:t>
            </w:r>
            <w:r w:rsidRPr="00CB0B6C">
              <w:rPr>
                <w:rFonts w:ascii="Times New Roman" w:hAnsi="Times New Roman"/>
                <w:sz w:val="28"/>
                <w:szCs w:val="28"/>
              </w:rPr>
              <w:t xml:space="preserve"> пункта 10 статьи 378.2 </w:t>
            </w:r>
            <w:r w:rsidR="002D0642">
              <w:rPr>
                <w:rFonts w:ascii="Times New Roman" w:hAnsi="Times New Roman"/>
                <w:sz w:val="28"/>
                <w:szCs w:val="28"/>
              </w:rPr>
              <w:t>НК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0642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42" w:rsidRPr="00CB0B6C" w:rsidRDefault="002D0642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42" w:rsidRDefault="002D0642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Pr="002D0642">
              <w:rPr>
                <w:rFonts w:ascii="Times New Roman" w:hAnsi="Times New Roman"/>
                <w:sz w:val="28"/>
                <w:szCs w:val="28"/>
              </w:rPr>
              <w:t>, кадастровая стоимость каждого из которых превышает 300 миллионов рублей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42" w:rsidRPr="00CB0B6C" w:rsidRDefault="002D0642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CB0B6C" w:rsidRPr="00CB0B6C" w:rsidTr="00B6041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2D0642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0B6C" w:rsidRPr="00CB0B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B604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Прочие объекты.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C" w:rsidRPr="00CB0B6C" w:rsidRDefault="00CB0B6C" w:rsidP="002D06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B6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CB0B6C" w:rsidRDefault="00CB0B6C" w:rsidP="0016184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E07205" w:rsidRPr="00E07205" w:rsidRDefault="004C0957" w:rsidP="001F086D">
      <w:pPr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A38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A0355" w:rsidRPr="000A0355">
        <w:rPr>
          <w:rFonts w:ascii="Times New Roman" w:hAnsi="Times New Roman"/>
          <w:sz w:val="28"/>
        </w:rPr>
        <w:t>Настоящее решение вступает в силу со дня его опубликования в официальном издании органов местного самоуправления Александровского сельского поселения "Муниципальный Вестник" и распространяется на правоо</w:t>
      </w:r>
      <w:r w:rsidR="002D0642">
        <w:rPr>
          <w:rFonts w:ascii="Times New Roman" w:hAnsi="Times New Roman"/>
          <w:sz w:val="28"/>
        </w:rPr>
        <w:t>тношения, возникшие с 01.01.2025</w:t>
      </w:r>
      <w:r w:rsidR="000A0355" w:rsidRPr="000A0355">
        <w:rPr>
          <w:rFonts w:ascii="Times New Roman" w:hAnsi="Times New Roman"/>
          <w:sz w:val="28"/>
        </w:rPr>
        <w:t xml:space="preserve"> года.</w:t>
      </w:r>
    </w:p>
    <w:p w:rsidR="00B16D7D" w:rsidRDefault="004A3875" w:rsidP="001F086D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>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F086D" w:rsidRDefault="001F086D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  <w:r w:rsidR="00904AF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F086D">
        <w:rPr>
          <w:rFonts w:ascii="Times New Roman" w:hAnsi="Times New Roman"/>
          <w:sz w:val="28"/>
          <w:szCs w:val="28"/>
        </w:rPr>
        <w:t xml:space="preserve">      </w:t>
      </w:r>
      <w:r w:rsidR="00904AFA">
        <w:rPr>
          <w:rFonts w:ascii="Times New Roman" w:hAnsi="Times New Roman"/>
          <w:sz w:val="28"/>
          <w:szCs w:val="28"/>
        </w:rPr>
        <w:t xml:space="preserve">  К.И.Новиков</w:t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Pr="002D0642" w:rsidRDefault="00E07205" w:rsidP="002D064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E07205" w:rsidRPr="002D064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AD" w:rsidRDefault="007812AD">
      <w:r>
        <w:separator/>
      </w:r>
    </w:p>
  </w:endnote>
  <w:endnote w:type="continuationSeparator" w:id="1">
    <w:p w:rsidR="007812AD" w:rsidRDefault="0078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AD" w:rsidRDefault="007812AD">
      <w:r>
        <w:separator/>
      </w:r>
    </w:p>
  </w:footnote>
  <w:footnote w:type="continuationSeparator" w:id="1">
    <w:p w:rsidR="007812AD" w:rsidRDefault="00781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97BE3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C01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A5D0F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086D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16CD"/>
    <w:rsid w:val="00252E07"/>
    <w:rsid w:val="00256112"/>
    <w:rsid w:val="002570F6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0642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57F1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A3875"/>
    <w:rsid w:val="004B28D5"/>
    <w:rsid w:val="004B3DCC"/>
    <w:rsid w:val="004C0957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4273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2AD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4AFA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299A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C1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0B6C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06E1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86A6F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C745C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1347-6F1E-4A3D-BAAA-E02E5A04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Александр</cp:lastModifiedBy>
  <cp:revision>6</cp:revision>
  <cp:lastPrinted>2024-05-23T10:12:00Z</cp:lastPrinted>
  <dcterms:created xsi:type="dcterms:W3CDTF">2025-04-17T08:37:00Z</dcterms:created>
  <dcterms:modified xsi:type="dcterms:W3CDTF">2025-04-22T05:01:00Z</dcterms:modified>
</cp:coreProperties>
</file>