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21E6" w:rsidRPr="00682F9B" w:rsidRDefault="001921E6" w:rsidP="001921E6">
      <w:pPr>
        <w:pStyle w:val="ab"/>
        <w:shd w:val="clear" w:color="auto" w:fill="FFFFFF"/>
        <w:ind w:firstLine="709"/>
        <w:jc w:val="center"/>
        <w:rPr>
          <w:rFonts w:ascii="Times New Roman" w:hAnsi="Times New Roman"/>
          <w:sz w:val="28"/>
          <w:szCs w:val="28"/>
        </w:rPr>
      </w:pPr>
      <w:r w:rsidRPr="00682F9B">
        <w:rPr>
          <w:rFonts w:ascii="Times New Roman" w:hAnsi="Times New Roman"/>
          <w:sz w:val="28"/>
          <w:szCs w:val="28"/>
        </w:rPr>
        <w:t>СОВЕТ НАРОДНЫХ ДЕПУТАТОВ</w:t>
      </w:r>
    </w:p>
    <w:p w:rsidR="001921E6" w:rsidRPr="00682F9B" w:rsidRDefault="004260EB" w:rsidP="001921E6">
      <w:pPr>
        <w:pStyle w:val="ab"/>
        <w:shd w:val="clear" w:color="auto" w:fill="FFFFFF"/>
        <w:ind w:firstLine="709"/>
        <w:jc w:val="center"/>
        <w:rPr>
          <w:rFonts w:ascii="Times New Roman" w:hAnsi="Times New Roman"/>
          <w:sz w:val="28"/>
          <w:szCs w:val="28"/>
        </w:rPr>
      </w:pPr>
      <w:r w:rsidRPr="00682F9B">
        <w:rPr>
          <w:rFonts w:ascii="Times New Roman" w:hAnsi="Times New Roman"/>
          <w:sz w:val="28"/>
          <w:szCs w:val="28"/>
        </w:rPr>
        <w:t>АЛЕКСАНДРОВСКОГО</w:t>
      </w:r>
      <w:r w:rsidR="001921E6" w:rsidRPr="00682F9B">
        <w:rPr>
          <w:rFonts w:ascii="Times New Roman" w:hAnsi="Times New Roman"/>
          <w:sz w:val="28"/>
          <w:szCs w:val="28"/>
        </w:rPr>
        <w:t xml:space="preserve"> СЕЛЬСКОГО ПОСЕЛЕНИЯ </w:t>
      </w:r>
      <w:r w:rsidR="001921E6" w:rsidRPr="00682F9B">
        <w:rPr>
          <w:rFonts w:ascii="Times New Roman" w:hAnsi="Times New Roman"/>
          <w:sz w:val="28"/>
          <w:szCs w:val="28"/>
        </w:rPr>
        <w:br/>
      </w:r>
      <w:r w:rsidRPr="00682F9B">
        <w:rPr>
          <w:rFonts w:ascii="Times New Roman" w:hAnsi="Times New Roman"/>
          <w:sz w:val="28"/>
          <w:szCs w:val="28"/>
        </w:rPr>
        <w:t>ЭРТИЛЬСКОГО</w:t>
      </w:r>
      <w:r w:rsidR="001921E6" w:rsidRPr="00682F9B">
        <w:rPr>
          <w:rFonts w:ascii="Times New Roman" w:hAnsi="Times New Roman"/>
          <w:sz w:val="28"/>
          <w:szCs w:val="28"/>
        </w:rPr>
        <w:t xml:space="preserve"> МУНИЦИПАЛЬНОГО РАЙОНА ВОРОНЕЖСКОЙ ОБЛАСТИ</w:t>
      </w:r>
    </w:p>
    <w:p w:rsidR="001921E6" w:rsidRPr="00682F9B" w:rsidRDefault="001921E6" w:rsidP="001921E6">
      <w:pPr>
        <w:pStyle w:val="ab"/>
        <w:shd w:val="clear" w:color="auto" w:fill="FFFFFF"/>
        <w:ind w:firstLine="709"/>
        <w:jc w:val="center"/>
        <w:rPr>
          <w:rFonts w:ascii="Times New Roman" w:hAnsi="Times New Roman"/>
          <w:sz w:val="28"/>
          <w:szCs w:val="28"/>
        </w:rPr>
      </w:pPr>
      <w:r w:rsidRPr="00682F9B">
        <w:rPr>
          <w:rFonts w:ascii="Times New Roman" w:hAnsi="Times New Roman"/>
          <w:sz w:val="28"/>
          <w:szCs w:val="28"/>
        </w:rPr>
        <w:t xml:space="preserve"> </w:t>
      </w:r>
    </w:p>
    <w:p w:rsidR="001921E6" w:rsidRPr="00682F9B" w:rsidRDefault="001921E6" w:rsidP="001921E6">
      <w:pPr>
        <w:pStyle w:val="ab"/>
        <w:shd w:val="clear" w:color="auto" w:fill="FFFFFF"/>
        <w:ind w:firstLine="709"/>
        <w:jc w:val="center"/>
        <w:rPr>
          <w:rFonts w:ascii="Times New Roman" w:hAnsi="Times New Roman"/>
          <w:sz w:val="28"/>
          <w:szCs w:val="28"/>
        </w:rPr>
      </w:pPr>
      <w:r w:rsidRPr="00682F9B">
        <w:rPr>
          <w:rFonts w:ascii="Times New Roman" w:hAnsi="Times New Roman"/>
          <w:sz w:val="28"/>
          <w:szCs w:val="28"/>
        </w:rPr>
        <w:t>РЕШЕНИЕ</w:t>
      </w:r>
    </w:p>
    <w:p w:rsidR="001921E6" w:rsidRPr="00682F9B" w:rsidRDefault="001921E6" w:rsidP="001921E6">
      <w:pPr>
        <w:pStyle w:val="ab"/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921E6" w:rsidRPr="00682F9B" w:rsidRDefault="001921E6" w:rsidP="001A527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2F9B">
        <w:rPr>
          <w:rFonts w:ascii="Times New Roman" w:hAnsi="Times New Roman" w:cs="Times New Roman"/>
          <w:sz w:val="28"/>
          <w:szCs w:val="28"/>
        </w:rPr>
        <w:t xml:space="preserve">от </w:t>
      </w:r>
      <w:r w:rsidR="0021753B">
        <w:rPr>
          <w:rFonts w:ascii="Times New Roman" w:hAnsi="Times New Roman" w:cs="Times New Roman"/>
          <w:sz w:val="28"/>
          <w:szCs w:val="28"/>
        </w:rPr>
        <w:t>1</w:t>
      </w:r>
      <w:r w:rsidR="009376E4">
        <w:rPr>
          <w:rFonts w:ascii="Times New Roman" w:hAnsi="Times New Roman" w:cs="Times New Roman"/>
          <w:sz w:val="28"/>
          <w:szCs w:val="28"/>
        </w:rPr>
        <w:t>3.05.</w:t>
      </w:r>
      <w:r w:rsidRPr="00682F9B">
        <w:rPr>
          <w:rFonts w:ascii="Times New Roman" w:hAnsi="Times New Roman" w:cs="Times New Roman"/>
          <w:sz w:val="28"/>
          <w:szCs w:val="28"/>
        </w:rPr>
        <w:t xml:space="preserve">2024 года № </w:t>
      </w:r>
      <w:r w:rsidR="00675FD2">
        <w:rPr>
          <w:rFonts w:ascii="Times New Roman" w:hAnsi="Times New Roman" w:cs="Times New Roman"/>
          <w:sz w:val="28"/>
          <w:szCs w:val="28"/>
        </w:rPr>
        <w:t>35</w:t>
      </w:r>
    </w:p>
    <w:p w:rsidR="001921E6" w:rsidRPr="009376E4" w:rsidRDefault="001A5279" w:rsidP="001921E6">
      <w:pPr>
        <w:shd w:val="clear" w:color="auto" w:fill="FFFFFF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1921E6" w:rsidRPr="00682F9B">
        <w:rPr>
          <w:rFonts w:ascii="Times New Roman" w:hAnsi="Times New Roman" w:cs="Times New Roman"/>
          <w:sz w:val="28"/>
          <w:szCs w:val="28"/>
        </w:rPr>
        <w:t xml:space="preserve">с. </w:t>
      </w:r>
      <w:r w:rsidR="009376E4" w:rsidRPr="009376E4">
        <w:rPr>
          <w:rFonts w:ascii="Times New Roman" w:hAnsi="Times New Roman" w:cs="Times New Roman"/>
          <w:sz w:val="28"/>
          <w:szCs w:val="28"/>
        </w:rPr>
        <w:t>Копыл</w:t>
      </w:r>
    </w:p>
    <w:p w:rsidR="001921E6" w:rsidRDefault="001921E6" w:rsidP="001A5279">
      <w:pPr>
        <w:shd w:val="clear" w:color="auto" w:fill="FFFFFF"/>
        <w:autoSpaceDE w:val="0"/>
        <w:autoSpaceDN w:val="0"/>
        <w:adjustRightInd w:val="0"/>
        <w:spacing w:after="0" w:line="240" w:lineRule="auto"/>
        <w:ind w:right="4535"/>
        <w:jc w:val="both"/>
        <w:rPr>
          <w:rFonts w:ascii="Times New Roman" w:hAnsi="Times New Roman" w:cs="Times New Roman"/>
          <w:sz w:val="28"/>
          <w:szCs w:val="28"/>
        </w:rPr>
      </w:pPr>
      <w:r w:rsidRPr="00682F9B">
        <w:rPr>
          <w:rFonts w:ascii="Times New Roman" w:hAnsi="Times New Roman" w:cs="Times New Roman"/>
          <w:sz w:val="28"/>
          <w:szCs w:val="28"/>
        </w:rPr>
        <w:t xml:space="preserve">Об утверждении Генерального плана </w:t>
      </w:r>
      <w:r w:rsidR="004260EB" w:rsidRPr="00682F9B">
        <w:rPr>
          <w:rFonts w:ascii="Times New Roman" w:hAnsi="Times New Roman" w:cs="Times New Roman"/>
          <w:sz w:val="28"/>
          <w:szCs w:val="28"/>
        </w:rPr>
        <w:t>Александровского</w:t>
      </w:r>
      <w:r w:rsidRPr="00682F9B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r w:rsidR="004260EB" w:rsidRPr="00682F9B">
        <w:rPr>
          <w:rFonts w:ascii="Times New Roman" w:hAnsi="Times New Roman" w:cs="Times New Roman"/>
          <w:sz w:val="28"/>
          <w:szCs w:val="28"/>
        </w:rPr>
        <w:t>Эртильского</w:t>
      </w:r>
      <w:r w:rsidRPr="00682F9B">
        <w:rPr>
          <w:rFonts w:ascii="Times New Roman" w:hAnsi="Times New Roman" w:cs="Times New Roman"/>
          <w:sz w:val="28"/>
          <w:szCs w:val="28"/>
        </w:rPr>
        <w:t xml:space="preserve"> муниципаль</w:t>
      </w:r>
      <w:r w:rsidR="0046583E" w:rsidRPr="00682F9B">
        <w:rPr>
          <w:rFonts w:ascii="Times New Roman" w:hAnsi="Times New Roman" w:cs="Times New Roman"/>
          <w:sz w:val="28"/>
          <w:szCs w:val="28"/>
        </w:rPr>
        <w:t>ного района Воронежской области</w:t>
      </w:r>
    </w:p>
    <w:p w:rsidR="001A5279" w:rsidRPr="00682F9B" w:rsidRDefault="001A5279" w:rsidP="001A5279">
      <w:pPr>
        <w:shd w:val="clear" w:color="auto" w:fill="FFFFFF"/>
        <w:autoSpaceDE w:val="0"/>
        <w:autoSpaceDN w:val="0"/>
        <w:adjustRightInd w:val="0"/>
        <w:spacing w:after="0" w:line="240" w:lineRule="auto"/>
        <w:ind w:right="4535"/>
        <w:jc w:val="both"/>
        <w:rPr>
          <w:rFonts w:ascii="Times New Roman" w:hAnsi="Times New Roman" w:cs="Times New Roman"/>
          <w:sz w:val="28"/>
          <w:szCs w:val="28"/>
        </w:rPr>
      </w:pPr>
    </w:p>
    <w:p w:rsidR="001921E6" w:rsidRPr="00682F9B" w:rsidRDefault="001921E6" w:rsidP="001921E6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F9B">
        <w:rPr>
          <w:rFonts w:ascii="Times New Roman" w:hAnsi="Times New Roman" w:cs="Times New Roman"/>
          <w:sz w:val="28"/>
          <w:szCs w:val="28"/>
        </w:rPr>
        <w:t xml:space="preserve">В соответствии с Конституцией Российской Федерации, Градостроительным кодексом Российской Федерации Федерального закона от 06.10.2003г. №131-ФЗ «Об общих принципах организации местного самоуправления в Российской Федерации», Законом Воронежской области от 07.07.2006г. №61-ОЗ «О регулировании градостроительной деятельности в Воронежской области», на основании Устава </w:t>
      </w:r>
      <w:r w:rsidR="004260EB" w:rsidRPr="00682F9B">
        <w:rPr>
          <w:rFonts w:ascii="Times New Roman" w:hAnsi="Times New Roman" w:cs="Times New Roman"/>
          <w:sz w:val="28"/>
          <w:szCs w:val="28"/>
        </w:rPr>
        <w:t>Александровского</w:t>
      </w:r>
      <w:r w:rsidRPr="00682F9B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r w:rsidR="006F74E8" w:rsidRPr="00682F9B">
        <w:rPr>
          <w:rFonts w:ascii="Times New Roman" w:hAnsi="Times New Roman" w:cs="Times New Roman"/>
          <w:sz w:val="28"/>
          <w:szCs w:val="28"/>
        </w:rPr>
        <w:t>Эртильского</w:t>
      </w:r>
      <w:r w:rsidRPr="00682F9B">
        <w:rPr>
          <w:rFonts w:ascii="Times New Roman" w:hAnsi="Times New Roman" w:cs="Times New Roman"/>
          <w:sz w:val="28"/>
          <w:szCs w:val="28"/>
        </w:rPr>
        <w:t xml:space="preserve"> муниципального района Воронежской области, с учетом заключения губернатора Воронежской области </w:t>
      </w:r>
      <w:r w:rsidR="009376E4" w:rsidRPr="009376E4">
        <w:rPr>
          <w:rFonts w:ascii="Times New Roman" w:hAnsi="Times New Roman" w:cs="Times New Roman"/>
          <w:sz w:val="28"/>
          <w:szCs w:val="28"/>
        </w:rPr>
        <w:t>от</w:t>
      </w:r>
      <w:r w:rsidR="009376E4">
        <w:rPr>
          <w:rFonts w:ascii="Times New Roman" w:hAnsi="Times New Roman" w:cs="Times New Roman"/>
          <w:sz w:val="28"/>
          <w:szCs w:val="28"/>
        </w:rPr>
        <w:t xml:space="preserve"> 25.04.2024 года</w:t>
      </w:r>
      <w:r w:rsidRPr="00682F9B">
        <w:rPr>
          <w:rFonts w:ascii="Times New Roman" w:hAnsi="Times New Roman" w:cs="Times New Roman"/>
          <w:sz w:val="28"/>
          <w:szCs w:val="28"/>
        </w:rPr>
        <w:t xml:space="preserve"> протокола публичных слушаний и заключения о результатах публичных слушаний по проекту </w:t>
      </w:r>
      <w:r w:rsidR="0046583E" w:rsidRPr="00682F9B">
        <w:rPr>
          <w:rFonts w:ascii="Times New Roman" w:hAnsi="Times New Roman" w:cs="Times New Roman"/>
          <w:sz w:val="28"/>
          <w:szCs w:val="28"/>
        </w:rPr>
        <w:t>Генерального</w:t>
      </w:r>
      <w:r w:rsidRPr="00682F9B">
        <w:rPr>
          <w:rFonts w:ascii="Times New Roman" w:hAnsi="Times New Roman" w:cs="Times New Roman"/>
          <w:sz w:val="28"/>
          <w:szCs w:val="28"/>
        </w:rPr>
        <w:t xml:space="preserve"> план</w:t>
      </w:r>
      <w:r w:rsidR="0046583E" w:rsidRPr="00682F9B">
        <w:rPr>
          <w:rFonts w:ascii="Times New Roman" w:hAnsi="Times New Roman" w:cs="Times New Roman"/>
          <w:sz w:val="28"/>
          <w:szCs w:val="28"/>
        </w:rPr>
        <w:t>а</w:t>
      </w:r>
      <w:r w:rsidRPr="00682F9B">
        <w:rPr>
          <w:rFonts w:ascii="Times New Roman" w:hAnsi="Times New Roman" w:cs="Times New Roman"/>
          <w:sz w:val="28"/>
          <w:szCs w:val="28"/>
        </w:rPr>
        <w:t xml:space="preserve"> </w:t>
      </w:r>
      <w:r w:rsidR="006F74E8" w:rsidRPr="00682F9B">
        <w:rPr>
          <w:rFonts w:ascii="Times New Roman" w:hAnsi="Times New Roman" w:cs="Times New Roman"/>
          <w:sz w:val="28"/>
          <w:szCs w:val="28"/>
        </w:rPr>
        <w:t>Александровского</w:t>
      </w:r>
      <w:r w:rsidRPr="00682F9B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r w:rsidR="006F74E8" w:rsidRPr="00682F9B">
        <w:rPr>
          <w:rFonts w:ascii="Times New Roman" w:hAnsi="Times New Roman" w:cs="Times New Roman"/>
          <w:sz w:val="28"/>
          <w:szCs w:val="28"/>
        </w:rPr>
        <w:t>Эртильского</w:t>
      </w:r>
      <w:r w:rsidRPr="00682F9B">
        <w:rPr>
          <w:rFonts w:ascii="Times New Roman" w:hAnsi="Times New Roman" w:cs="Times New Roman"/>
          <w:sz w:val="28"/>
          <w:szCs w:val="28"/>
        </w:rPr>
        <w:t xml:space="preserve"> муниципального района Воронежской области от </w:t>
      </w:r>
      <w:r w:rsidR="009376E4">
        <w:rPr>
          <w:rFonts w:ascii="Times New Roman" w:hAnsi="Times New Roman" w:cs="Times New Roman"/>
          <w:sz w:val="28"/>
          <w:szCs w:val="28"/>
        </w:rPr>
        <w:t>02.05.2024 года</w:t>
      </w:r>
      <w:r w:rsidRPr="00682F9B">
        <w:rPr>
          <w:rFonts w:ascii="Times New Roman" w:hAnsi="Times New Roman" w:cs="Times New Roman"/>
          <w:sz w:val="28"/>
          <w:szCs w:val="28"/>
        </w:rPr>
        <w:t xml:space="preserve">., Совет народных депутатов </w:t>
      </w:r>
      <w:r w:rsidR="006F74E8" w:rsidRPr="00682F9B">
        <w:rPr>
          <w:rFonts w:ascii="Times New Roman" w:hAnsi="Times New Roman" w:cs="Times New Roman"/>
          <w:sz w:val="28"/>
          <w:szCs w:val="28"/>
        </w:rPr>
        <w:t>Александровского</w:t>
      </w:r>
      <w:r w:rsidRPr="00682F9B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</w:p>
    <w:p w:rsidR="001921E6" w:rsidRPr="00682F9B" w:rsidRDefault="001921E6" w:rsidP="001921E6">
      <w:pPr>
        <w:shd w:val="clear" w:color="auto" w:fill="FFFFFF"/>
        <w:autoSpaceDE w:val="0"/>
        <w:autoSpaceDN w:val="0"/>
        <w:adjustRightInd w:val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82F9B">
        <w:rPr>
          <w:rFonts w:ascii="Times New Roman" w:hAnsi="Times New Roman" w:cs="Times New Roman"/>
          <w:sz w:val="28"/>
          <w:szCs w:val="28"/>
        </w:rPr>
        <w:t>РЕШИЛ:</w:t>
      </w:r>
    </w:p>
    <w:p w:rsidR="001921E6" w:rsidRPr="00682F9B" w:rsidRDefault="001921E6" w:rsidP="001921E6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682F9B">
        <w:rPr>
          <w:rFonts w:ascii="Times New Roman" w:hAnsi="Times New Roman" w:cs="Times New Roman"/>
          <w:sz w:val="28"/>
          <w:szCs w:val="28"/>
        </w:rPr>
        <w:t xml:space="preserve">1. </w:t>
      </w:r>
      <w:r w:rsidR="00F51022" w:rsidRPr="00682F9B">
        <w:rPr>
          <w:rFonts w:ascii="Times New Roman" w:hAnsi="Times New Roman" w:cs="Times New Roman"/>
          <w:sz w:val="28"/>
          <w:szCs w:val="28"/>
        </w:rPr>
        <w:t>1.</w:t>
      </w:r>
      <w:r w:rsidR="00F51022" w:rsidRPr="00682F9B">
        <w:rPr>
          <w:rFonts w:ascii="Times New Roman" w:hAnsi="Times New Roman" w:cs="Times New Roman"/>
          <w:sz w:val="28"/>
          <w:szCs w:val="28"/>
        </w:rPr>
        <w:tab/>
        <w:t xml:space="preserve">Утвердить генеральный план </w:t>
      </w:r>
      <w:r w:rsidR="006F74E8" w:rsidRPr="00682F9B">
        <w:rPr>
          <w:rFonts w:ascii="Times New Roman" w:hAnsi="Times New Roman" w:cs="Times New Roman"/>
          <w:sz w:val="28"/>
          <w:szCs w:val="28"/>
        </w:rPr>
        <w:t>Александровского</w:t>
      </w:r>
      <w:r w:rsidR="00F51022" w:rsidRPr="00682F9B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r w:rsidR="00B0530C" w:rsidRPr="00682F9B">
        <w:rPr>
          <w:rFonts w:ascii="Times New Roman" w:hAnsi="Times New Roman" w:cs="Times New Roman"/>
          <w:sz w:val="28"/>
          <w:szCs w:val="28"/>
        </w:rPr>
        <w:t>Эртильского</w:t>
      </w:r>
      <w:r w:rsidR="00F51022" w:rsidRPr="00682F9B">
        <w:rPr>
          <w:rFonts w:ascii="Times New Roman" w:hAnsi="Times New Roman" w:cs="Times New Roman"/>
          <w:sz w:val="28"/>
          <w:szCs w:val="28"/>
        </w:rPr>
        <w:t xml:space="preserve"> муниципального района Воронежской области </w:t>
      </w:r>
      <w:r w:rsidRPr="00682F9B">
        <w:rPr>
          <w:rFonts w:ascii="Times New Roman" w:hAnsi="Times New Roman" w:cs="Times New Roman"/>
          <w:sz w:val="28"/>
          <w:szCs w:val="28"/>
        </w:rPr>
        <w:t>согласно приложениям:</w:t>
      </w:r>
    </w:p>
    <w:p w:rsidR="00B65352" w:rsidRPr="00682F9B" w:rsidRDefault="001921E6" w:rsidP="001921E6">
      <w:pPr>
        <w:pStyle w:val="ad"/>
        <w:ind w:left="1070"/>
        <w:jc w:val="both"/>
        <w:rPr>
          <w:sz w:val="28"/>
          <w:szCs w:val="28"/>
        </w:rPr>
      </w:pPr>
      <w:r w:rsidRPr="00682F9B">
        <w:rPr>
          <w:sz w:val="28"/>
          <w:szCs w:val="28"/>
        </w:rPr>
        <w:t xml:space="preserve">1.1. </w:t>
      </w:r>
      <w:r w:rsidR="00B65352" w:rsidRPr="00682F9B">
        <w:rPr>
          <w:sz w:val="28"/>
          <w:szCs w:val="28"/>
        </w:rPr>
        <w:t>Приложение 1.</w:t>
      </w:r>
      <w:r w:rsidRPr="00682F9B">
        <w:rPr>
          <w:sz w:val="28"/>
          <w:szCs w:val="28"/>
        </w:rPr>
        <w:t xml:space="preserve"> Положение о территориальном планировании </w:t>
      </w:r>
      <w:r w:rsidR="006F74E8" w:rsidRPr="00682F9B">
        <w:rPr>
          <w:sz w:val="28"/>
          <w:szCs w:val="28"/>
        </w:rPr>
        <w:t>Александровского</w:t>
      </w:r>
      <w:r w:rsidR="00B65352" w:rsidRPr="00682F9B">
        <w:rPr>
          <w:sz w:val="28"/>
          <w:szCs w:val="28"/>
        </w:rPr>
        <w:t xml:space="preserve"> сельского поселения </w:t>
      </w:r>
      <w:r w:rsidR="00B0530C" w:rsidRPr="00682F9B">
        <w:rPr>
          <w:sz w:val="28"/>
          <w:szCs w:val="28"/>
        </w:rPr>
        <w:t>Эртильского</w:t>
      </w:r>
      <w:r w:rsidR="00B65352" w:rsidRPr="00682F9B">
        <w:rPr>
          <w:sz w:val="28"/>
          <w:szCs w:val="28"/>
        </w:rPr>
        <w:t xml:space="preserve"> муниципального района Воронежской области</w:t>
      </w:r>
      <w:r w:rsidR="00AF0063" w:rsidRPr="00682F9B">
        <w:rPr>
          <w:sz w:val="28"/>
          <w:szCs w:val="28"/>
        </w:rPr>
        <w:t>;</w:t>
      </w:r>
    </w:p>
    <w:p w:rsidR="001921E6" w:rsidRPr="00682F9B" w:rsidRDefault="0018512F" w:rsidP="001921E6">
      <w:pPr>
        <w:pStyle w:val="ad"/>
        <w:ind w:left="1070"/>
        <w:jc w:val="both"/>
        <w:rPr>
          <w:sz w:val="28"/>
          <w:szCs w:val="28"/>
        </w:rPr>
      </w:pPr>
      <w:r w:rsidRPr="00682F9B">
        <w:rPr>
          <w:sz w:val="28"/>
          <w:szCs w:val="28"/>
        </w:rPr>
        <w:t xml:space="preserve">1.2. </w:t>
      </w:r>
      <w:r w:rsidR="00B65352" w:rsidRPr="00682F9B">
        <w:rPr>
          <w:sz w:val="28"/>
          <w:szCs w:val="28"/>
        </w:rPr>
        <w:t>Приложение 2.</w:t>
      </w:r>
      <w:r w:rsidR="001921E6" w:rsidRPr="00682F9B">
        <w:rPr>
          <w:sz w:val="28"/>
          <w:szCs w:val="28"/>
        </w:rPr>
        <w:t xml:space="preserve"> «</w:t>
      </w:r>
      <w:r w:rsidR="000134E2" w:rsidRPr="00682F9B">
        <w:rPr>
          <w:sz w:val="28"/>
          <w:szCs w:val="28"/>
        </w:rPr>
        <w:t>Сведения  о границах населенного пункта села Александровка (утверждены решением Совета народных депутатов от 03.03.2023 №143)</w:t>
      </w:r>
      <w:r w:rsidR="00AF0063" w:rsidRPr="00682F9B">
        <w:rPr>
          <w:sz w:val="28"/>
          <w:szCs w:val="28"/>
        </w:rPr>
        <w:t>»;</w:t>
      </w:r>
    </w:p>
    <w:p w:rsidR="0062501F" w:rsidRDefault="003760C7" w:rsidP="001921E6">
      <w:pPr>
        <w:pStyle w:val="ad"/>
        <w:ind w:left="1070"/>
        <w:jc w:val="both"/>
        <w:rPr>
          <w:sz w:val="28"/>
          <w:szCs w:val="28"/>
        </w:rPr>
      </w:pPr>
      <w:r w:rsidRPr="00682F9B">
        <w:rPr>
          <w:sz w:val="28"/>
          <w:szCs w:val="28"/>
        </w:rPr>
        <w:t>1.3.</w:t>
      </w:r>
      <w:r w:rsidR="00AF0063" w:rsidRPr="00682F9B">
        <w:rPr>
          <w:sz w:val="28"/>
          <w:szCs w:val="28"/>
        </w:rPr>
        <w:t>Приложение 3.</w:t>
      </w:r>
      <w:r w:rsidR="00701724" w:rsidRPr="00682F9B">
        <w:rPr>
          <w:sz w:val="28"/>
          <w:szCs w:val="28"/>
        </w:rPr>
        <w:t xml:space="preserve"> «</w:t>
      </w:r>
      <w:r w:rsidR="000134E2" w:rsidRPr="00682F9B">
        <w:rPr>
          <w:sz w:val="28"/>
          <w:szCs w:val="28"/>
        </w:rPr>
        <w:t xml:space="preserve">Сведения  о границах населенных пунктов села Копыл, посёлка Израильский (графическое описание границ </w:t>
      </w:r>
    </w:p>
    <w:p w:rsidR="0062501F" w:rsidRDefault="0062501F" w:rsidP="001921E6">
      <w:pPr>
        <w:pStyle w:val="ad"/>
        <w:ind w:left="1070"/>
        <w:jc w:val="both"/>
        <w:rPr>
          <w:sz w:val="28"/>
          <w:szCs w:val="28"/>
        </w:rPr>
      </w:pPr>
    </w:p>
    <w:p w:rsidR="00701724" w:rsidRPr="00682F9B" w:rsidRDefault="000134E2" w:rsidP="001921E6">
      <w:pPr>
        <w:pStyle w:val="ad"/>
        <w:ind w:left="1070"/>
        <w:jc w:val="both"/>
        <w:rPr>
          <w:sz w:val="28"/>
          <w:szCs w:val="28"/>
        </w:rPr>
      </w:pPr>
      <w:r w:rsidRPr="00682F9B">
        <w:rPr>
          <w:sz w:val="28"/>
          <w:szCs w:val="28"/>
        </w:rPr>
        <w:lastRenderedPageBreak/>
        <w:t>населенных пунктов)</w:t>
      </w:r>
      <w:r w:rsidR="00701724" w:rsidRPr="00682F9B">
        <w:rPr>
          <w:sz w:val="28"/>
          <w:szCs w:val="28"/>
        </w:rPr>
        <w:t>»</w:t>
      </w:r>
      <w:r w:rsidR="00AF0063" w:rsidRPr="00682F9B">
        <w:rPr>
          <w:sz w:val="28"/>
          <w:szCs w:val="28"/>
        </w:rPr>
        <w:t>;</w:t>
      </w:r>
    </w:p>
    <w:p w:rsidR="0018512F" w:rsidRPr="00682F9B" w:rsidRDefault="006B457C" w:rsidP="001921E6">
      <w:pPr>
        <w:pStyle w:val="ad"/>
        <w:ind w:left="1070"/>
        <w:jc w:val="both"/>
        <w:rPr>
          <w:sz w:val="28"/>
          <w:szCs w:val="28"/>
        </w:rPr>
      </w:pPr>
      <w:r w:rsidRPr="00682F9B">
        <w:rPr>
          <w:sz w:val="28"/>
          <w:szCs w:val="28"/>
        </w:rPr>
        <w:t>1.</w:t>
      </w:r>
      <w:r w:rsidR="003760C7" w:rsidRPr="00682F9B">
        <w:rPr>
          <w:sz w:val="28"/>
          <w:szCs w:val="28"/>
        </w:rPr>
        <w:t>4</w:t>
      </w:r>
      <w:r w:rsidR="00F66A7B" w:rsidRPr="00682F9B">
        <w:rPr>
          <w:sz w:val="28"/>
          <w:szCs w:val="28"/>
        </w:rPr>
        <w:t xml:space="preserve">. </w:t>
      </w:r>
      <w:r w:rsidR="00AF0063" w:rsidRPr="00682F9B">
        <w:rPr>
          <w:sz w:val="28"/>
          <w:szCs w:val="28"/>
        </w:rPr>
        <w:t xml:space="preserve">Приложение 4. </w:t>
      </w:r>
      <w:r w:rsidR="00F66A7B" w:rsidRPr="00682F9B">
        <w:rPr>
          <w:sz w:val="28"/>
          <w:szCs w:val="28"/>
        </w:rPr>
        <w:t>Карт</w:t>
      </w:r>
      <w:r w:rsidR="00AF0063" w:rsidRPr="00682F9B">
        <w:rPr>
          <w:sz w:val="28"/>
          <w:szCs w:val="28"/>
        </w:rPr>
        <w:t>а</w:t>
      </w:r>
      <w:r w:rsidR="00F66A7B" w:rsidRPr="00682F9B">
        <w:rPr>
          <w:sz w:val="28"/>
          <w:szCs w:val="28"/>
        </w:rPr>
        <w:t xml:space="preserve"> границ населенных пунктов, входящих в состав поселения</w:t>
      </w:r>
      <w:r w:rsidR="003D2708" w:rsidRPr="00682F9B">
        <w:rPr>
          <w:sz w:val="28"/>
          <w:szCs w:val="28"/>
        </w:rPr>
        <w:t>;</w:t>
      </w:r>
    </w:p>
    <w:p w:rsidR="00F66A7B" w:rsidRPr="00A01227" w:rsidRDefault="006B457C" w:rsidP="005E68FE">
      <w:pPr>
        <w:pStyle w:val="ad"/>
        <w:ind w:left="1070"/>
        <w:jc w:val="both"/>
        <w:rPr>
          <w:sz w:val="28"/>
          <w:szCs w:val="28"/>
        </w:rPr>
      </w:pPr>
      <w:r w:rsidRPr="00682F9B">
        <w:rPr>
          <w:sz w:val="28"/>
          <w:szCs w:val="28"/>
        </w:rPr>
        <w:t>1.</w:t>
      </w:r>
      <w:r w:rsidR="003760C7" w:rsidRPr="00682F9B">
        <w:rPr>
          <w:sz w:val="28"/>
          <w:szCs w:val="28"/>
        </w:rPr>
        <w:t>5</w:t>
      </w:r>
      <w:r w:rsidR="00F66A7B" w:rsidRPr="00682F9B">
        <w:rPr>
          <w:sz w:val="28"/>
          <w:szCs w:val="28"/>
        </w:rPr>
        <w:t xml:space="preserve">. </w:t>
      </w:r>
      <w:r w:rsidR="003D2708" w:rsidRPr="00682F9B">
        <w:rPr>
          <w:sz w:val="28"/>
          <w:szCs w:val="28"/>
        </w:rPr>
        <w:t>Приложение</w:t>
      </w:r>
      <w:r w:rsidR="00E6076B">
        <w:rPr>
          <w:sz w:val="28"/>
          <w:szCs w:val="28"/>
        </w:rPr>
        <w:t xml:space="preserve"> </w:t>
      </w:r>
      <w:r w:rsidR="003D2708">
        <w:rPr>
          <w:sz w:val="28"/>
          <w:szCs w:val="28"/>
        </w:rPr>
        <w:t xml:space="preserve">5. </w:t>
      </w:r>
      <w:r w:rsidR="00F66A7B" w:rsidRPr="00A01227">
        <w:rPr>
          <w:sz w:val="28"/>
          <w:szCs w:val="28"/>
        </w:rPr>
        <w:t>Карт</w:t>
      </w:r>
      <w:r w:rsidR="003D2708">
        <w:rPr>
          <w:sz w:val="28"/>
          <w:szCs w:val="28"/>
        </w:rPr>
        <w:t>а</w:t>
      </w:r>
      <w:r w:rsidR="00F66A7B" w:rsidRPr="00A01227">
        <w:rPr>
          <w:sz w:val="28"/>
          <w:szCs w:val="28"/>
        </w:rPr>
        <w:t xml:space="preserve"> функциональ</w:t>
      </w:r>
      <w:r w:rsidR="00947BCC">
        <w:rPr>
          <w:sz w:val="28"/>
          <w:szCs w:val="28"/>
        </w:rPr>
        <w:t>ных зон территории поселения</w:t>
      </w:r>
      <w:r w:rsidR="003D2708">
        <w:rPr>
          <w:sz w:val="28"/>
          <w:szCs w:val="28"/>
        </w:rPr>
        <w:t>;</w:t>
      </w:r>
    </w:p>
    <w:p w:rsidR="001921E6" w:rsidRPr="00A01227" w:rsidRDefault="006B457C" w:rsidP="001921E6">
      <w:pPr>
        <w:pStyle w:val="ad"/>
        <w:ind w:left="1070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3760C7">
        <w:rPr>
          <w:sz w:val="28"/>
          <w:szCs w:val="28"/>
        </w:rPr>
        <w:t>6</w:t>
      </w:r>
      <w:r w:rsidR="001921E6" w:rsidRPr="00A01227">
        <w:rPr>
          <w:sz w:val="28"/>
          <w:szCs w:val="28"/>
        </w:rPr>
        <w:t xml:space="preserve">. </w:t>
      </w:r>
      <w:r w:rsidR="003D2708">
        <w:rPr>
          <w:sz w:val="28"/>
          <w:szCs w:val="28"/>
        </w:rPr>
        <w:t xml:space="preserve">Приложение 6. </w:t>
      </w:r>
      <w:r w:rsidR="001921E6" w:rsidRPr="00A01227">
        <w:rPr>
          <w:sz w:val="28"/>
          <w:szCs w:val="28"/>
        </w:rPr>
        <w:t>Карт</w:t>
      </w:r>
      <w:r w:rsidR="003D2708">
        <w:rPr>
          <w:sz w:val="28"/>
          <w:szCs w:val="28"/>
        </w:rPr>
        <w:t>а</w:t>
      </w:r>
      <w:r w:rsidR="001921E6" w:rsidRPr="00A01227">
        <w:rPr>
          <w:sz w:val="28"/>
          <w:szCs w:val="28"/>
        </w:rPr>
        <w:t xml:space="preserve"> </w:t>
      </w:r>
      <w:r w:rsidR="005E68FE" w:rsidRPr="00A01227">
        <w:rPr>
          <w:sz w:val="28"/>
          <w:szCs w:val="28"/>
        </w:rPr>
        <w:t>планируемого размещения объектов капитального строительства местного значения</w:t>
      </w:r>
      <w:r w:rsidR="00947BCC">
        <w:rPr>
          <w:sz w:val="28"/>
          <w:szCs w:val="28"/>
        </w:rPr>
        <w:t>;</w:t>
      </w:r>
    </w:p>
    <w:p w:rsidR="0018512F" w:rsidRPr="00A01227" w:rsidRDefault="0018512F" w:rsidP="001921E6">
      <w:pPr>
        <w:pStyle w:val="ad"/>
        <w:ind w:left="1070"/>
        <w:jc w:val="both"/>
        <w:rPr>
          <w:sz w:val="28"/>
          <w:szCs w:val="28"/>
        </w:rPr>
      </w:pPr>
    </w:p>
    <w:p w:rsidR="005D7410" w:rsidRPr="00F25FC6" w:rsidRDefault="001921E6" w:rsidP="001921E6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01227">
        <w:rPr>
          <w:rFonts w:ascii="Times New Roman" w:hAnsi="Times New Roman" w:cs="Times New Roman"/>
          <w:sz w:val="28"/>
          <w:szCs w:val="28"/>
        </w:rPr>
        <w:t xml:space="preserve">2. </w:t>
      </w:r>
      <w:r w:rsidR="00947BCC" w:rsidRPr="00947BCC">
        <w:rPr>
          <w:rFonts w:ascii="Times New Roman" w:hAnsi="Times New Roman" w:cs="Times New Roman"/>
          <w:sz w:val="28"/>
          <w:szCs w:val="28"/>
        </w:rPr>
        <w:t xml:space="preserve">Признать утратившими силу следующие Решения совета народных депутатов </w:t>
      </w:r>
      <w:r w:rsidR="006F74E8" w:rsidRPr="00682F9B">
        <w:rPr>
          <w:rFonts w:ascii="Times New Roman" w:hAnsi="Times New Roman" w:cs="Times New Roman"/>
          <w:sz w:val="28"/>
          <w:szCs w:val="28"/>
        </w:rPr>
        <w:t>Александровского</w:t>
      </w:r>
      <w:r w:rsidR="005D7410" w:rsidRPr="00682F9B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r w:rsidR="006E4477" w:rsidRPr="00682F9B">
        <w:rPr>
          <w:rFonts w:ascii="Times New Roman" w:hAnsi="Times New Roman" w:cs="Times New Roman"/>
          <w:sz w:val="28"/>
          <w:szCs w:val="28"/>
        </w:rPr>
        <w:t>Эртильского</w:t>
      </w:r>
      <w:r w:rsidR="005D7410" w:rsidRPr="00A01227">
        <w:rPr>
          <w:rFonts w:ascii="Times New Roman" w:hAnsi="Times New Roman" w:cs="Times New Roman"/>
          <w:sz w:val="28"/>
          <w:szCs w:val="28"/>
        </w:rPr>
        <w:t xml:space="preserve"> муниципального района Воронежской области</w:t>
      </w:r>
      <w:r w:rsidR="005D7410">
        <w:rPr>
          <w:rFonts w:ascii="Times New Roman" w:hAnsi="Times New Roman" w:cs="Times New Roman"/>
          <w:sz w:val="28"/>
          <w:szCs w:val="28"/>
        </w:rPr>
        <w:t>:</w:t>
      </w:r>
      <w:r w:rsidR="005C618A" w:rsidRPr="005C618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5D7410" w:rsidRPr="009376E4" w:rsidRDefault="005D7410" w:rsidP="001921E6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9376E4">
        <w:rPr>
          <w:rFonts w:ascii="Times New Roman" w:hAnsi="Times New Roman" w:cs="Times New Roman"/>
          <w:sz w:val="28"/>
          <w:szCs w:val="28"/>
        </w:rPr>
        <w:t xml:space="preserve">- </w:t>
      </w:r>
      <w:r w:rsidR="009376E4" w:rsidRPr="009376E4">
        <w:rPr>
          <w:rFonts w:ascii="Times New Roman" w:hAnsi="Times New Roman" w:cs="Times New Roman"/>
          <w:sz w:val="28"/>
          <w:szCs w:val="28"/>
        </w:rPr>
        <w:t>от 24.11.2011 № 105</w:t>
      </w:r>
      <w:r w:rsidR="00131E33" w:rsidRPr="009376E4">
        <w:rPr>
          <w:rFonts w:ascii="Times New Roman" w:hAnsi="Times New Roman" w:cs="Times New Roman"/>
          <w:sz w:val="28"/>
          <w:szCs w:val="28"/>
        </w:rPr>
        <w:t xml:space="preserve"> </w:t>
      </w:r>
      <w:r w:rsidR="00C20F5C" w:rsidRPr="009376E4">
        <w:rPr>
          <w:rFonts w:ascii="Times New Roman" w:hAnsi="Times New Roman" w:cs="Times New Roman"/>
          <w:sz w:val="28"/>
          <w:szCs w:val="28"/>
        </w:rPr>
        <w:t>«</w:t>
      </w:r>
      <w:r w:rsidR="0082113B" w:rsidRPr="009376E4">
        <w:rPr>
          <w:rFonts w:ascii="Times New Roman" w:hAnsi="Times New Roman" w:cs="Times New Roman"/>
          <w:sz w:val="28"/>
          <w:szCs w:val="28"/>
        </w:rPr>
        <w:t xml:space="preserve">Об утверждении  генерального  плана </w:t>
      </w:r>
      <w:r w:rsidR="009376E4" w:rsidRPr="009376E4">
        <w:rPr>
          <w:rFonts w:ascii="Times New Roman" w:hAnsi="Times New Roman" w:cs="Times New Roman"/>
          <w:sz w:val="28"/>
          <w:szCs w:val="28"/>
        </w:rPr>
        <w:t>Александровского</w:t>
      </w:r>
      <w:r w:rsidR="0082113B" w:rsidRPr="009376E4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r w:rsidR="009376E4" w:rsidRPr="009376E4">
        <w:rPr>
          <w:rFonts w:ascii="Times New Roman" w:hAnsi="Times New Roman" w:cs="Times New Roman"/>
          <w:sz w:val="28"/>
          <w:szCs w:val="28"/>
        </w:rPr>
        <w:t>Эртиль</w:t>
      </w:r>
      <w:r w:rsidR="0082113B" w:rsidRPr="009376E4">
        <w:rPr>
          <w:rFonts w:ascii="Times New Roman" w:hAnsi="Times New Roman" w:cs="Times New Roman"/>
          <w:sz w:val="28"/>
          <w:szCs w:val="28"/>
        </w:rPr>
        <w:t>ского муниципального района Воронежской области</w:t>
      </w:r>
      <w:r w:rsidR="00170897" w:rsidRPr="009376E4">
        <w:rPr>
          <w:rFonts w:ascii="Times New Roman" w:hAnsi="Times New Roman" w:cs="Times New Roman"/>
          <w:sz w:val="28"/>
          <w:szCs w:val="28"/>
        </w:rPr>
        <w:t>»;</w:t>
      </w:r>
    </w:p>
    <w:p w:rsidR="005F4EFD" w:rsidRDefault="00477016" w:rsidP="00477016">
      <w:pPr>
        <w:ind w:right="-11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5F4EFD" w:rsidRPr="00477016">
        <w:rPr>
          <w:rFonts w:ascii="Times New Roman" w:hAnsi="Times New Roman" w:cs="Times New Roman"/>
          <w:sz w:val="28"/>
          <w:szCs w:val="28"/>
        </w:rPr>
        <w:t>- от</w:t>
      </w:r>
      <w:r w:rsidR="005F4EFD" w:rsidRPr="0047701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477016">
        <w:rPr>
          <w:rFonts w:ascii="Times New Roman" w:hAnsi="Times New Roman" w:cs="Times New Roman"/>
          <w:sz w:val="28"/>
          <w:szCs w:val="28"/>
        </w:rPr>
        <w:t>25.11.2014 г</w:t>
      </w:r>
      <w:r>
        <w:rPr>
          <w:sz w:val="26"/>
          <w:szCs w:val="26"/>
        </w:rPr>
        <w:t xml:space="preserve">. </w:t>
      </w:r>
      <w:r w:rsidRPr="00477016">
        <w:rPr>
          <w:rFonts w:ascii="Times New Roman" w:hAnsi="Times New Roman" w:cs="Times New Roman"/>
          <w:sz w:val="28"/>
          <w:szCs w:val="28"/>
        </w:rPr>
        <w:t>№</w:t>
      </w:r>
      <w:r>
        <w:rPr>
          <w:sz w:val="26"/>
          <w:szCs w:val="26"/>
        </w:rPr>
        <w:t xml:space="preserve"> </w:t>
      </w:r>
      <w:r w:rsidRPr="00477016">
        <w:rPr>
          <w:rFonts w:ascii="Times New Roman" w:hAnsi="Times New Roman" w:cs="Times New Roman"/>
          <w:sz w:val="28"/>
          <w:szCs w:val="28"/>
        </w:rPr>
        <w:t>61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477016">
        <w:rPr>
          <w:rFonts w:ascii="Times New Roman" w:hAnsi="Times New Roman" w:cs="Times New Roman"/>
          <w:sz w:val="28"/>
          <w:szCs w:val="28"/>
        </w:rPr>
        <w:t>О внесения изменений в генеральный план Александровского сельского поселения в</w:t>
      </w:r>
      <w:r w:rsidRPr="004770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77016">
        <w:rPr>
          <w:rFonts w:ascii="Times New Roman" w:hAnsi="Times New Roman" w:cs="Times New Roman"/>
          <w:sz w:val="28"/>
          <w:szCs w:val="28"/>
        </w:rPr>
        <w:t>части установления границы населенного пункта села Копыл утвержденный решением Советом народных депутатов Александровского сельского поселения Эртильского муниципальногорайона Воронежской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77016">
        <w:rPr>
          <w:rFonts w:ascii="Times New Roman" w:hAnsi="Times New Roman" w:cs="Times New Roman"/>
          <w:sz w:val="28"/>
          <w:szCs w:val="28"/>
        </w:rPr>
        <w:t>№ 105 от 24.11.2011г.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477016" w:rsidRDefault="00477016" w:rsidP="00477016">
      <w:pPr>
        <w:ind w:right="-110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477016">
        <w:rPr>
          <w:rFonts w:ascii="Times New Roman" w:hAnsi="Times New Roman" w:cs="Times New Roman"/>
          <w:sz w:val="28"/>
          <w:szCs w:val="28"/>
        </w:rPr>
        <w:t>- от</w:t>
      </w:r>
      <w:r w:rsidRPr="0047701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03.08.2016</w:t>
      </w:r>
      <w:r w:rsidRPr="00477016">
        <w:rPr>
          <w:rFonts w:ascii="Times New Roman" w:hAnsi="Times New Roman" w:cs="Times New Roman"/>
          <w:sz w:val="28"/>
          <w:szCs w:val="28"/>
        </w:rPr>
        <w:t xml:space="preserve"> г</w:t>
      </w:r>
      <w:r>
        <w:rPr>
          <w:sz w:val="26"/>
          <w:szCs w:val="26"/>
        </w:rPr>
        <w:t xml:space="preserve">. </w:t>
      </w:r>
      <w:r w:rsidRPr="00477016">
        <w:rPr>
          <w:rFonts w:ascii="Times New Roman" w:hAnsi="Times New Roman" w:cs="Times New Roman"/>
          <w:sz w:val="28"/>
          <w:szCs w:val="28"/>
        </w:rPr>
        <w:t>№</w:t>
      </w:r>
      <w:r>
        <w:rPr>
          <w:sz w:val="26"/>
          <w:szCs w:val="26"/>
        </w:rPr>
        <w:t xml:space="preserve"> </w:t>
      </w:r>
      <w:r w:rsidRPr="00477016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09 «</w:t>
      </w:r>
      <w:r w:rsidRPr="00477016">
        <w:rPr>
          <w:rFonts w:ascii="Times New Roman" w:hAnsi="Times New Roman" w:cs="Times New Roman"/>
          <w:sz w:val="28"/>
          <w:szCs w:val="28"/>
        </w:rPr>
        <w:t xml:space="preserve">Изменения в генеральный план Александровского сельского поселения Эртильского муниципального района Воронежской области, утвержденный решением совета народных депутатов Александровского сельского поселения Эртильского муниципального района Воронежской области от 24.11.2011 г. № 105 </w:t>
      </w:r>
      <w:r w:rsidRPr="0047701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  части установления границы населенного пункта села Александровка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»</w:t>
      </w:r>
    </w:p>
    <w:p w:rsidR="00477016" w:rsidRDefault="00477016" w:rsidP="00477016">
      <w:pPr>
        <w:ind w:right="-110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477016">
        <w:rPr>
          <w:rFonts w:ascii="Times New Roman" w:hAnsi="Times New Roman" w:cs="Times New Roman"/>
          <w:sz w:val="28"/>
          <w:szCs w:val="28"/>
        </w:rPr>
        <w:t>- от</w:t>
      </w:r>
      <w:r w:rsidRPr="0047701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03.08.2016</w:t>
      </w:r>
      <w:r w:rsidRPr="00477016">
        <w:rPr>
          <w:rFonts w:ascii="Times New Roman" w:hAnsi="Times New Roman" w:cs="Times New Roman"/>
          <w:sz w:val="28"/>
          <w:szCs w:val="28"/>
        </w:rPr>
        <w:t xml:space="preserve"> г</w:t>
      </w:r>
      <w:r>
        <w:rPr>
          <w:sz w:val="26"/>
          <w:szCs w:val="26"/>
        </w:rPr>
        <w:t xml:space="preserve">. </w:t>
      </w:r>
      <w:r w:rsidRPr="00477016">
        <w:rPr>
          <w:rFonts w:ascii="Times New Roman" w:hAnsi="Times New Roman" w:cs="Times New Roman"/>
          <w:sz w:val="28"/>
          <w:szCs w:val="28"/>
        </w:rPr>
        <w:t>№</w:t>
      </w:r>
      <w:r>
        <w:rPr>
          <w:sz w:val="26"/>
          <w:szCs w:val="26"/>
        </w:rPr>
        <w:t xml:space="preserve"> </w:t>
      </w:r>
      <w:r w:rsidRPr="00477016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10 «</w:t>
      </w:r>
      <w:r w:rsidRPr="00477016">
        <w:rPr>
          <w:rFonts w:ascii="Times New Roman" w:hAnsi="Times New Roman" w:cs="Times New Roman"/>
          <w:sz w:val="28"/>
          <w:szCs w:val="28"/>
        </w:rPr>
        <w:t xml:space="preserve">Изменения в генеральный план Александровского сельского поселения Эртильского муниципального района Воронежской области, утвержденный решением совета народных депутатов Александровского сельского поселения Эртильского муниципального района Воронежской области от 24.11.2011 г. № 105 </w:t>
      </w:r>
      <w:r w:rsidRPr="0047701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  части установления границы населенного пункта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поселка Израильский»</w:t>
      </w:r>
    </w:p>
    <w:p w:rsidR="00477016" w:rsidRPr="00477016" w:rsidRDefault="00477016" w:rsidP="00477016">
      <w:pPr>
        <w:ind w:right="-110"/>
        <w:rPr>
          <w:sz w:val="26"/>
          <w:szCs w:val="26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477016">
        <w:rPr>
          <w:rFonts w:ascii="Times New Roman" w:hAnsi="Times New Roman" w:cs="Times New Roman"/>
          <w:sz w:val="28"/>
          <w:szCs w:val="28"/>
        </w:rPr>
        <w:t>- от</w:t>
      </w:r>
      <w:r w:rsidRPr="0047701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2D590C">
        <w:rPr>
          <w:rFonts w:ascii="Times New Roman" w:hAnsi="Times New Roman" w:cs="Times New Roman"/>
          <w:sz w:val="28"/>
          <w:szCs w:val="28"/>
        </w:rPr>
        <w:t>03.03.2023</w:t>
      </w:r>
      <w:r w:rsidRPr="00477016">
        <w:rPr>
          <w:rFonts w:ascii="Times New Roman" w:hAnsi="Times New Roman" w:cs="Times New Roman"/>
          <w:sz w:val="28"/>
          <w:szCs w:val="28"/>
        </w:rPr>
        <w:t xml:space="preserve"> г</w:t>
      </w:r>
      <w:r>
        <w:rPr>
          <w:sz w:val="26"/>
          <w:szCs w:val="26"/>
        </w:rPr>
        <w:t xml:space="preserve">. </w:t>
      </w:r>
      <w:r w:rsidRPr="00477016">
        <w:rPr>
          <w:rFonts w:ascii="Times New Roman" w:hAnsi="Times New Roman" w:cs="Times New Roman"/>
          <w:sz w:val="28"/>
          <w:szCs w:val="28"/>
        </w:rPr>
        <w:t>№</w:t>
      </w:r>
      <w:r w:rsidRPr="002D590C">
        <w:rPr>
          <w:rFonts w:ascii="Times New Roman" w:hAnsi="Times New Roman" w:cs="Times New Roman"/>
          <w:sz w:val="28"/>
          <w:szCs w:val="28"/>
        </w:rPr>
        <w:t xml:space="preserve"> </w:t>
      </w:r>
      <w:r w:rsidR="002D590C" w:rsidRPr="002D590C">
        <w:rPr>
          <w:rFonts w:ascii="Times New Roman" w:hAnsi="Times New Roman" w:cs="Times New Roman"/>
          <w:sz w:val="28"/>
          <w:szCs w:val="28"/>
        </w:rPr>
        <w:t>148</w:t>
      </w:r>
      <w:r w:rsidR="002D590C">
        <w:rPr>
          <w:rFonts w:ascii="Times New Roman" w:hAnsi="Times New Roman" w:cs="Times New Roman"/>
          <w:sz w:val="28"/>
          <w:szCs w:val="28"/>
        </w:rPr>
        <w:t xml:space="preserve"> «</w:t>
      </w:r>
      <w:r w:rsidR="002D590C" w:rsidRPr="002D590C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О внесении изменений и дополнений в Генеральный план Александровского сельского поселения Эртильского муниципального района, утвержденный решением Совета народных депутатов Александровского сельского поселения от 24.11.2011 года № 105 «</w:t>
      </w:r>
      <w:r w:rsidR="002D590C" w:rsidRPr="002D590C">
        <w:rPr>
          <w:rFonts w:ascii="Times New Roman" w:hAnsi="Times New Roman" w:cs="Times New Roman"/>
          <w:sz w:val="28"/>
          <w:szCs w:val="28"/>
        </w:rPr>
        <w:t>Об утверждении</w:t>
      </w:r>
      <w:r w:rsidR="002D590C" w:rsidRPr="002D590C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2D590C" w:rsidRPr="002D590C">
        <w:rPr>
          <w:rFonts w:ascii="Times New Roman" w:hAnsi="Times New Roman" w:cs="Times New Roman"/>
          <w:sz w:val="28"/>
          <w:szCs w:val="28"/>
        </w:rPr>
        <w:t>Генерального плана Александровского сельского</w:t>
      </w:r>
      <w:r w:rsidR="002D590C" w:rsidRPr="002D590C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2D590C" w:rsidRPr="002D590C">
        <w:rPr>
          <w:rFonts w:ascii="Times New Roman" w:hAnsi="Times New Roman" w:cs="Times New Roman"/>
          <w:sz w:val="28"/>
          <w:szCs w:val="28"/>
        </w:rPr>
        <w:t>поселения Эртильского муниципального района Воронежской области»</w:t>
      </w:r>
    </w:p>
    <w:p w:rsidR="001921E6" w:rsidRPr="00682F9B" w:rsidRDefault="00CE02A0" w:rsidP="00682F9B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r w:rsidR="001921E6" w:rsidRPr="00A01227">
        <w:rPr>
          <w:rFonts w:ascii="Times New Roman" w:hAnsi="Times New Roman" w:cs="Times New Roman"/>
          <w:sz w:val="28"/>
          <w:szCs w:val="28"/>
        </w:rPr>
        <w:t xml:space="preserve">Направить настоящее решение в </w:t>
      </w:r>
      <w:r w:rsidR="008B4A4D">
        <w:rPr>
          <w:rFonts w:ascii="Times New Roman" w:hAnsi="Times New Roman" w:cs="Times New Roman"/>
          <w:sz w:val="28"/>
          <w:szCs w:val="28"/>
        </w:rPr>
        <w:t>министерство</w:t>
      </w:r>
      <w:r w:rsidR="001921E6" w:rsidRPr="00A01227">
        <w:rPr>
          <w:rFonts w:ascii="Times New Roman" w:hAnsi="Times New Roman" w:cs="Times New Roman"/>
          <w:sz w:val="28"/>
          <w:szCs w:val="28"/>
        </w:rPr>
        <w:t xml:space="preserve"> архитектуры и градостроительства Воронежской области, в администрацию </w:t>
      </w:r>
      <w:r w:rsidR="006E4477" w:rsidRPr="00682F9B">
        <w:rPr>
          <w:rFonts w:ascii="Times New Roman" w:hAnsi="Times New Roman" w:cs="Times New Roman"/>
          <w:sz w:val="28"/>
          <w:szCs w:val="28"/>
        </w:rPr>
        <w:t>Эртильского</w:t>
      </w:r>
      <w:r w:rsidR="001921E6" w:rsidRPr="00682F9B">
        <w:rPr>
          <w:rFonts w:ascii="Times New Roman" w:hAnsi="Times New Roman" w:cs="Times New Roman"/>
          <w:sz w:val="28"/>
          <w:szCs w:val="28"/>
        </w:rPr>
        <w:t xml:space="preserve"> муниципального района для размещения в информационной системе обеспечения градостроительной деятельности </w:t>
      </w:r>
      <w:r w:rsidR="006E4477" w:rsidRPr="00682F9B">
        <w:rPr>
          <w:rFonts w:ascii="Times New Roman" w:hAnsi="Times New Roman" w:cs="Times New Roman"/>
          <w:sz w:val="28"/>
          <w:szCs w:val="28"/>
        </w:rPr>
        <w:t>Эртильского</w:t>
      </w:r>
      <w:r w:rsidR="001921E6" w:rsidRPr="00682F9B">
        <w:rPr>
          <w:rFonts w:ascii="Times New Roman" w:hAnsi="Times New Roman" w:cs="Times New Roman"/>
          <w:sz w:val="28"/>
          <w:szCs w:val="28"/>
        </w:rPr>
        <w:t xml:space="preserve"> муниципального района.</w:t>
      </w:r>
    </w:p>
    <w:p w:rsidR="001921E6" w:rsidRPr="00682F9B" w:rsidRDefault="00CE02A0" w:rsidP="00682F9B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F9B">
        <w:rPr>
          <w:rFonts w:ascii="Times New Roman" w:hAnsi="Times New Roman" w:cs="Times New Roman"/>
          <w:sz w:val="28"/>
          <w:szCs w:val="28"/>
        </w:rPr>
        <w:t>4</w:t>
      </w:r>
      <w:r w:rsidR="001921E6" w:rsidRPr="00682F9B">
        <w:rPr>
          <w:rFonts w:ascii="Times New Roman" w:hAnsi="Times New Roman" w:cs="Times New Roman"/>
          <w:sz w:val="28"/>
          <w:szCs w:val="28"/>
        </w:rPr>
        <w:t xml:space="preserve">. Обнародовать настоящее решение на территории </w:t>
      </w:r>
      <w:r w:rsidR="0014233E" w:rsidRPr="00682F9B">
        <w:rPr>
          <w:rFonts w:ascii="Times New Roman" w:hAnsi="Times New Roman" w:cs="Times New Roman"/>
          <w:sz w:val="28"/>
          <w:szCs w:val="28"/>
        </w:rPr>
        <w:t>Александровского</w:t>
      </w:r>
      <w:r w:rsidR="001921E6" w:rsidRPr="00682F9B">
        <w:rPr>
          <w:rFonts w:ascii="Times New Roman" w:hAnsi="Times New Roman" w:cs="Times New Roman"/>
          <w:sz w:val="28"/>
          <w:szCs w:val="28"/>
        </w:rPr>
        <w:t xml:space="preserve"> сельского поселения и разместить на официальном сайте в сети Интернет.</w:t>
      </w:r>
    </w:p>
    <w:p w:rsidR="001921E6" w:rsidRPr="00682F9B" w:rsidRDefault="00CE02A0" w:rsidP="00682F9B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F9B">
        <w:rPr>
          <w:rFonts w:ascii="Times New Roman" w:hAnsi="Times New Roman" w:cs="Times New Roman"/>
          <w:sz w:val="28"/>
          <w:szCs w:val="28"/>
        </w:rPr>
        <w:t>5</w:t>
      </w:r>
      <w:r w:rsidR="001921E6" w:rsidRPr="00682F9B">
        <w:rPr>
          <w:rFonts w:ascii="Times New Roman" w:hAnsi="Times New Roman" w:cs="Times New Roman"/>
          <w:sz w:val="28"/>
          <w:szCs w:val="28"/>
        </w:rPr>
        <w:t>. Настоящее решение вступает в силу после его обнародования.</w:t>
      </w:r>
    </w:p>
    <w:p w:rsidR="00213494" w:rsidRPr="00682F9B" w:rsidRDefault="00CE02A0" w:rsidP="0083344B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F9B">
        <w:rPr>
          <w:rFonts w:ascii="Times New Roman" w:hAnsi="Times New Roman" w:cs="Times New Roman"/>
          <w:sz w:val="28"/>
          <w:szCs w:val="28"/>
        </w:rPr>
        <w:t>6</w:t>
      </w:r>
      <w:r w:rsidR="007B68D3" w:rsidRPr="00682F9B">
        <w:rPr>
          <w:rFonts w:ascii="Times New Roman" w:hAnsi="Times New Roman" w:cs="Times New Roman"/>
          <w:sz w:val="28"/>
          <w:szCs w:val="28"/>
        </w:rPr>
        <w:t>. Контроль за исполнением</w:t>
      </w:r>
      <w:r w:rsidR="001921E6" w:rsidRPr="00682F9B">
        <w:rPr>
          <w:rFonts w:ascii="Times New Roman" w:hAnsi="Times New Roman" w:cs="Times New Roman"/>
          <w:sz w:val="28"/>
          <w:szCs w:val="28"/>
        </w:rPr>
        <w:t xml:space="preserve"> наст</w:t>
      </w:r>
      <w:r w:rsidR="00ED4086">
        <w:rPr>
          <w:rFonts w:ascii="Times New Roman" w:hAnsi="Times New Roman" w:cs="Times New Roman"/>
          <w:sz w:val="28"/>
          <w:szCs w:val="28"/>
        </w:rPr>
        <w:t xml:space="preserve">оящего решения возложить на главу </w:t>
      </w:r>
      <w:r w:rsidR="0014233E" w:rsidRPr="00682F9B">
        <w:rPr>
          <w:rFonts w:ascii="Times New Roman" w:hAnsi="Times New Roman" w:cs="Times New Roman"/>
          <w:sz w:val="28"/>
          <w:szCs w:val="28"/>
        </w:rPr>
        <w:t>Александровского</w:t>
      </w:r>
      <w:r w:rsidR="001921E6" w:rsidRPr="00682F9B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r w:rsidR="003D6BD7" w:rsidRPr="00682F9B">
        <w:rPr>
          <w:rFonts w:ascii="Times New Roman" w:hAnsi="Times New Roman" w:cs="Times New Roman"/>
          <w:sz w:val="28"/>
          <w:szCs w:val="28"/>
        </w:rPr>
        <w:t>Новикова</w:t>
      </w:r>
      <w:r w:rsidR="002265F5" w:rsidRPr="00682F9B">
        <w:rPr>
          <w:rFonts w:ascii="Times New Roman" w:hAnsi="Times New Roman" w:cs="Times New Roman"/>
          <w:sz w:val="28"/>
          <w:szCs w:val="28"/>
        </w:rPr>
        <w:t xml:space="preserve"> </w:t>
      </w:r>
      <w:r w:rsidR="003D6BD7" w:rsidRPr="00682F9B">
        <w:rPr>
          <w:rFonts w:ascii="Times New Roman" w:hAnsi="Times New Roman" w:cs="Times New Roman"/>
          <w:sz w:val="28"/>
          <w:szCs w:val="28"/>
        </w:rPr>
        <w:t>Кирилла Ивановича</w:t>
      </w:r>
      <w:r w:rsidR="001921E6" w:rsidRPr="00682F9B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W w:w="0" w:type="auto"/>
        <w:tblInd w:w="-34" w:type="dxa"/>
        <w:tblLook w:val="04A0"/>
      </w:tblPr>
      <w:tblGrid>
        <w:gridCol w:w="5325"/>
        <w:gridCol w:w="4024"/>
      </w:tblGrid>
      <w:tr w:rsidR="001921E6" w:rsidRPr="00A01227" w:rsidTr="00E52E83">
        <w:trPr>
          <w:trHeight w:val="795"/>
        </w:trPr>
        <w:tc>
          <w:tcPr>
            <w:tcW w:w="5325" w:type="dxa"/>
          </w:tcPr>
          <w:p w:rsidR="002D590C" w:rsidRDefault="002D590C" w:rsidP="00213494">
            <w:pPr>
              <w:widowControl w:val="0"/>
              <w:tabs>
                <w:tab w:val="right" w:pos="9355"/>
              </w:tabs>
              <w:autoSpaceDE w:val="0"/>
              <w:autoSpaceDN w:val="0"/>
              <w:adjustRightInd w:val="0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590C" w:rsidRDefault="002D590C" w:rsidP="00213494">
            <w:pPr>
              <w:widowControl w:val="0"/>
              <w:tabs>
                <w:tab w:val="right" w:pos="9355"/>
              </w:tabs>
              <w:autoSpaceDE w:val="0"/>
              <w:autoSpaceDN w:val="0"/>
              <w:adjustRightInd w:val="0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6BB0" w:rsidRPr="00682F9B" w:rsidRDefault="001921E6" w:rsidP="00213494">
            <w:pPr>
              <w:widowControl w:val="0"/>
              <w:tabs>
                <w:tab w:val="right" w:pos="9355"/>
              </w:tabs>
              <w:autoSpaceDE w:val="0"/>
              <w:autoSpaceDN w:val="0"/>
              <w:adjustRightInd w:val="0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2F9B">
              <w:rPr>
                <w:rFonts w:ascii="Times New Roman" w:hAnsi="Times New Roman" w:cs="Times New Roman"/>
                <w:sz w:val="28"/>
                <w:szCs w:val="28"/>
              </w:rPr>
              <w:t>Председатель Совета</w:t>
            </w:r>
            <w:r w:rsidR="00AC6BB0" w:rsidRPr="00682F9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C6BB0" w:rsidRPr="00682F9B" w:rsidRDefault="00AC6BB0" w:rsidP="00213494">
            <w:pPr>
              <w:widowControl w:val="0"/>
              <w:tabs>
                <w:tab w:val="right" w:pos="9355"/>
              </w:tabs>
              <w:autoSpaceDE w:val="0"/>
              <w:autoSpaceDN w:val="0"/>
              <w:adjustRightInd w:val="0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2F9B">
              <w:rPr>
                <w:rFonts w:ascii="Times New Roman" w:hAnsi="Times New Roman" w:cs="Times New Roman"/>
                <w:sz w:val="28"/>
                <w:szCs w:val="28"/>
              </w:rPr>
              <w:t>Народных Депутатов</w:t>
            </w:r>
          </w:p>
          <w:p w:rsidR="00AC6BB0" w:rsidRPr="00682F9B" w:rsidRDefault="0014233E" w:rsidP="00213494">
            <w:pPr>
              <w:widowControl w:val="0"/>
              <w:tabs>
                <w:tab w:val="right" w:pos="9355"/>
              </w:tabs>
              <w:autoSpaceDE w:val="0"/>
              <w:autoSpaceDN w:val="0"/>
              <w:adjustRightInd w:val="0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2F9B">
              <w:rPr>
                <w:rFonts w:ascii="Times New Roman" w:hAnsi="Times New Roman" w:cs="Times New Roman"/>
                <w:sz w:val="28"/>
                <w:szCs w:val="28"/>
              </w:rPr>
              <w:t>Александровского</w:t>
            </w:r>
          </w:p>
          <w:p w:rsidR="001921E6" w:rsidRDefault="00AC6BB0" w:rsidP="0083344B">
            <w:pPr>
              <w:widowControl w:val="0"/>
              <w:tabs>
                <w:tab w:val="right" w:pos="9355"/>
              </w:tabs>
              <w:autoSpaceDE w:val="0"/>
              <w:autoSpaceDN w:val="0"/>
              <w:adjustRightInd w:val="0"/>
              <w:spacing w:after="0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2F9B">
              <w:rPr>
                <w:rFonts w:ascii="Times New Roman" w:hAnsi="Times New Roman" w:cs="Times New Roman"/>
                <w:sz w:val="28"/>
                <w:szCs w:val="28"/>
              </w:rPr>
              <w:t xml:space="preserve">сельского </w:t>
            </w:r>
            <w:r w:rsidR="001921E6" w:rsidRPr="00682F9B">
              <w:rPr>
                <w:rFonts w:ascii="Times New Roman" w:hAnsi="Times New Roman" w:cs="Times New Roman"/>
                <w:sz w:val="28"/>
                <w:szCs w:val="28"/>
              </w:rPr>
              <w:t xml:space="preserve">поселения </w:t>
            </w:r>
          </w:p>
          <w:p w:rsidR="0083344B" w:rsidRPr="00682F9B" w:rsidRDefault="0083344B" w:rsidP="0083344B">
            <w:pPr>
              <w:widowControl w:val="0"/>
              <w:tabs>
                <w:tab w:val="right" w:pos="9355"/>
              </w:tabs>
              <w:autoSpaceDE w:val="0"/>
              <w:autoSpaceDN w:val="0"/>
              <w:adjustRightInd w:val="0"/>
              <w:spacing w:after="0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24" w:type="dxa"/>
          </w:tcPr>
          <w:p w:rsidR="0083344B" w:rsidRDefault="0083344B" w:rsidP="00682F9B">
            <w:pPr>
              <w:widowControl w:val="0"/>
              <w:tabs>
                <w:tab w:val="right" w:pos="9355"/>
              </w:tabs>
              <w:autoSpaceDE w:val="0"/>
              <w:autoSpaceDN w:val="0"/>
              <w:adjustRightInd w:val="0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590C" w:rsidRDefault="002D590C" w:rsidP="00682F9B">
            <w:pPr>
              <w:widowControl w:val="0"/>
              <w:tabs>
                <w:tab w:val="right" w:pos="9355"/>
              </w:tabs>
              <w:autoSpaceDE w:val="0"/>
              <w:autoSpaceDN w:val="0"/>
              <w:adjustRightInd w:val="0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590C" w:rsidRDefault="002D590C" w:rsidP="00682F9B">
            <w:pPr>
              <w:widowControl w:val="0"/>
              <w:tabs>
                <w:tab w:val="right" w:pos="9355"/>
              </w:tabs>
              <w:autoSpaceDE w:val="0"/>
              <w:autoSpaceDN w:val="0"/>
              <w:adjustRightInd w:val="0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921E6" w:rsidRPr="002D590C" w:rsidRDefault="002D590C" w:rsidP="00682F9B">
            <w:pPr>
              <w:widowControl w:val="0"/>
              <w:tabs>
                <w:tab w:val="right" w:pos="9355"/>
              </w:tabs>
              <w:autoSpaceDE w:val="0"/>
              <w:autoSpaceDN w:val="0"/>
              <w:adjustRightInd w:val="0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90C">
              <w:rPr>
                <w:rFonts w:ascii="Times New Roman" w:hAnsi="Times New Roman" w:cs="Times New Roman"/>
                <w:sz w:val="28"/>
                <w:szCs w:val="28"/>
              </w:rPr>
              <w:t>К.И.Новиков</w:t>
            </w:r>
          </w:p>
        </w:tc>
      </w:tr>
    </w:tbl>
    <w:p w:rsidR="001921E6" w:rsidRPr="00A01227" w:rsidRDefault="001921E6" w:rsidP="001921E6">
      <w:pPr>
        <w:shd w:val="clear" w:color="auto" w:fill="FFFFFF"/>
        <w:ind w:firstLine="709"/>
        <w:rPr>
          <w:rFonts w:ascii="Times New Roman" w:hAnsi="Times New Roman" w:cs="Times New Roman"/>
          <w:vanish/>
          <w:sz w:val="28"/>
          <w:szCs w:val="28"/>
        </w:rPr>
      </w:pPr>
    </w:p>
    <w:p w:rsidR="007B2225" w:rsidRDefault="007B2225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2D590C" w:rsidRDefault="002D590C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</w:p>
    <w:p w:rsidR="00A01227" w:rsidRPr="00C804AA" w:rsidRDefault="00A01227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  <w:r w:rsidRPr="00C804AA">
        <w:rPr>
          <w:rFonts w:ascii="Times New Roman" w:hAnsi="Times New Roman" w:cs="Times New Roman"/>
          <w:bCs/>
          <w:sz w:val="24"/>
          <w:lang w:eastAsia="en-US"/>
        </w:rPr>
        <w:lastRenderedPageBreak/>
        <w:t>Приложение №1</w:t>
      </w:r>
    </w:p>
    <w:p w:rsidR="00A01227" w:rsidRPr="00C804AA" w:rsidRDefault="00A01227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bCs/>
          <w:sz w:val="24"/>
          <w:lang w:eastAsia="en-US"/>
        </w:rPr>
      </w:pPr>
      <w:r w:rsidRPr="00C804AA">
        <w:rPr>
          <w:rFonts w:ascii="Times New Roman" w:hAnsi="Times New Roman" w:cs="Times New Roman"/>
          <w:bCs/>
          <w:sz w:val="24"/>
          <w:lang w:eastAsia="en-US"/>
        </w:rPr>
        <w:t>к решению Совета народных депутатов</w:t>
      </w:r>
    </w:p>
    <w:p w:rsidR="00A01227" w:rsidRPr="00C804AA" w:rsidRDefault="00A01227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sz w:val="24"/>
          <w:lang w:eastAsia="en-US"/>
        </w:rPr>
      </w:pPr>
      <w:r w:rsidRPr="00C804AA">
        <w:rPr>
          <w:rFonts w:ascii="Times New Roman" w:hAnsi="Times New Roman" w:cs="Times New Roman"/>
          <w:bCs/>
          <w:sz w:val="24"/>
          <w:lang w:eastAsia="en-US"/>
        </w:rPr>
        <w:t xml:space="preserve">                            </w:t>
      </w:r>
      <w:r w:rsidR="00D432D9" w:rsidRPr="00F25FC6">
        <w:rPr>
          <w:rFonts w:ascii="Times New Roman" w:hAnsi="Times New Roman" w:cs="Times New Roman"/>
          <w:sz w:val="24"/>
          <w:lang w:eastAsia="en-US"/>
        </w:rPr>
        <w:t>Александровского</w:t>
      </w:r>
      <w:r w:rsidRPr="00F25FC6">
        <w:rPr>
          <w:rFonts w:ascii="Times New Roman" w:hAnsi="Times New Roman" w:cs="Times New Roman"/>
          <w:sz w:val="24"/>
          <w:lang w:eastAsia="en-US"/>
        </w:rPr>
        <w:t xml:space="preserve"> сельского поселения</w:t>
      </w:r>
    </w:p>
    <w:p w:rsidR="00A01227" w:rsidRPr="00FE50C3" w:rsidRDefault="00A01227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color w:val="FF0000"/>
          <w:sz w:val="24"/>
          <w:lang w:eastAsia="en-US"/>
        </w:rPr>
      </w:pPr>
      <w:r w:rsidRPr="002D590C">
        <w:rPr>
          <w:rFonts w:ascii="Times New Roman" w:hAnsi="Times New Roman" w:cs="Times New Roman"/>
          <w:sz w:val="24"/>
          <w:lang w:eastAsia="en-US"/>
        </w:rPr>
        <w:t>от</w:t>
      </w:r>
      <w:r w:rsidR="002D590C">
        <w:rPr>
          <w:rFonts w:ascii="Times New Roman" w:hAnsi="Times New Roman" w:cs="Times New Roman"/>
          <w:color w:val="FF0000"/>
          <w:sz w:val="24"/>
          <w:lang w:eastAsia="en-US"/>
        </w:rPr>
        <w:t xml:space="preserve"> </w:t>
      </w:r>
      <w:r w:rsidR="002B3D60">
        <w:rPr>
          <w:rFonts w:ascii="Times New Roman" w:hAnsi="Times New Roman" w:cs="Times New Roman"/>
          <w:sz w:val="28"/>
          <w:szCs w:val="28"/>
        </w:rPr>
        <w:t>1</w:t>
      </w:r>
      <w:r w:rsidR="002D590C">
        <w:rPr>
          <w:rFonts w:ascii="Times New Roman" w:hAnsi="Times New Roman" w:cs="Times New Roman"/>
          <w:sz w:val="28"/>
          <w:szCs w:val="28"/>
        </w:rPr>
        <w:t>3.05.</w:t>
      </w:r>
      <w:r w:rsidR="002D590C" w:rsidRPr="00682F9B">
        <w:rPr>
          <w:rFonts w:ascii="Times New Roman" w:hAnsi="Times New Roman" w:cs="Times New Roman"/>
          <w:sz w:val="28"/>
          <w:szCs w:val="28"/>
        </w:rPr>
        <w:t xml:space="preserve">2024 года № </w:t>
      </w:r>
      <w:r w:rsidR="002D590C" w:rsidRPr="009376E4">
        <w:rPr>
          <w:rFonts w:ascii="Times New Roman" w:hAnsi="Times New Roman" w:cs="Times New Roman"/>
          <w:sz w:val="28"/>
          <w:szCs w:val="28"/>
        </w:rPr>
        <w:t>3</w:t>
      </w:r>
      <w:r w:rsidR="00675FD2">
        <w:rPr>
          <w:rFonts w:ascii="Times New Roman" w:hAnsi="Times New Roman" w:cs="Times New Roman"/>
          <w:sz w:val="28"/>
          <w:szCs w:val="28"/>
        </w:rPr>
        <w:t>5</w:t>
      </w:r>
    </w:p>
    <w:p w:rsidR="00A01227" w:rsidRPr="00A01227" w:rsidRDefault="00A01227" w:rsidP="00A01227">
      <w:pPr>
        <w:suppressAutoHyphens w:val="0"/>
        <w:spacing w:after="0" w:line="259" w:lineRule="auto"/>
        <w:jc w:val="right"/>
        <w:rPr>
          <w:rFonts w:ascii="Times New Roman" w:hAnsi="Times New Roman" w:cs="Times New Roman"/>
          <w:i/>
          <w:sz w:val="24"/>
          <w:lang w:eastAsia="en-US"/>
        </w:rPr>
      </w:pPr>
    </w:p>
    <w:p w:rsidR="0022318C" w:rsidRPr="008C64EB" w:rsidRDefault="0022318C" w:rsidP="0022318C">
      <w:pPr>
        <w:suppressAutoHyphens w:val="0"/>
        <w:spacing w:after="160" w:line="259" w:lineRule="auto"/>
        <w:jc w:val="both"/>
        <w:rPr>
          <w:rFonts w:ascii="Times New Roman" w:hAnsi="Times New Roman" w:cs="Times New Roman"/>
          <w:i/>
          <w:sz w:val="24"/>
          <w:highlight w:val="yellow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ГЕНЕРАЛЬНЫЙ ПЛАН</w:t>
      </w: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АЛЕКСАНДРОВСКОГО СЕЛЬСКОГО ПОСЕЛЕНИЯ</w:t>
      </w: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ЭРТИЛЬСКОГО МУНИЦИПАЛЬНОГО РАЙОНА</w:t>
      </w: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ВОРОНЕЖСКОЙ ОБЛАСТИ</w:t>
      </w: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rPr>
          <w:rFonts w:ascii="Times New Roman" w:hAnsi="Times New Roman" w:cs="Times New Roman"/>
          <w:b/>
          <w:sz w:val="24"/>
          <w:lang w:eastAsia="en-US"/>
        </w:rPr>
      </w:pPr>
    </w:p>
    <w:p w:rsidR="008C64EB" w:rsidRPr="00596658" w:rsidRDefault="008C64EB" w:rsidP="008C64EB">
      <w:pPr>
        <w:suppressAutoHyphens w:val="0"/>
        <w:spacing w:after="160" w:line="259" w:lineRule="auto"/>
        <w:rPr>
          <w:rFonts w:ascii="Times New Roman" w:hAnsi="Times New Roman" w:cs="Times New Roman"/>
          <w:b/>
          <w:sz w:val="24"/>
          <w:lang w:eastAsia="en-US"/>
        </w:rPr>
      </w:pPr>
    </w:p>
    <w:p w:rsidR="008C64EB" w:rsidRPr="00596658" w:rsidRDefault="008C64EB" w:rsidP="008C64EB">
      <w:pPr>
        <w:suppressAutoHyphens w:val="0"/>
        <w:spacing w:after="160" w:line="259" w:lineRule="auto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  <w:bookmarkStart w:id="1" w:name="_Toc85463407"/>
      <w:bookmarkStart w:id="2" w:name="_Toc91490577"/>
      <w:r w:rsidRPr="00596658">
        <w:rPr>
          <w:rFonts w:ascii="Times New Roman" w:hAnsi="Times New Roman" w:cs="Times New Roman"/>
          <w:b/>
          <w:sz w:val="24"/>
          <w:lang w:eastAsia="en-US"/>
        </w:rPr>
        <w:t xml:space="preserve">ТОМ </w:t>
      </w:r>
      <w:r w:rsidRPr="00596658">
        <w:rPr>
          <w:rFonts w:ascii="Times New Roman" w:hAnsi="Times New Roman" w:cs="Times New Roman"/>
          <w:b/>
          <w:sz w:val="24"/>
          <w:lang w:val="en-US" w:eastAsia="en-US"/>
        </w:rPr>
        <w:t>I</w:t>
      </w:r>
      <w:bookmarkEnd w:id="1"/>
      <w:bookmarkEnd w:id="2"/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bCs/>
          <w:sz w:val="24"/>
          <w:lang w:eastAsia="en-US"/>
        </w:rPr>
      </w:pPr>
      <w:bookmarkStart w:id="3" w:name="_Toc85463408"/>
      <w:bookmarkStart w:id="4" w:name="_Toc91490578"/>
      <w:r w:rsidRPr="00596658">
        <w:rPr>
          <w:rFonts w:ascii="Times New Roman" w:hAnsi="Times New Roman" w:cs="Times New Roman"/>
          <w:b/>
          <w:sz w:val="24"/>
          <w:lang w:eastAsia="en-US"/>
        </w:rPr>
        <w:t xml:space="preserve">ПОЛОЖЕНИЕ О ТЕРРИТОРИАЛЬНОМ ПЛАНИРОВАНИИ </w:t>
      </w:r>
      <w:bookmarkEnd w:id="3"/>
      <w:bookmarkEnd w:id="4"/>
      <w:r w:rsidRPr="00596658">
        <w:rPr>
          <w:rFonts w:ascii="Times New Roman" w:hAnsi="Times New Roman" w:cs="Times New Roman"/>
          <w:b/>
          <w:bCs/>
          <w:sz w:val="24"/>
          <w:lang w:eastAsia="en-US"/>
        </w:rPr>
        <w:t>АЛЕКСАНДРОВСКОГО СЕЛЬСКОГО ПОСЕЛЕНИЯ</w:t>
      </w: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bCs/>
          <w:sz w:val="24"/>
          <w:lang w:eastAsia="en-US"/>
        </w:rPr>
      </w:pPr>
      <w:r w:rsidRPr="00596658">
        <w:rPr>
          <w:rFonts w:ascii="Times New Roman" w:hAnsi="Times New Roman" w:cs="Times New Roman"/>
          <w:b/>
          <w:bCs/>
          <w:sz w:val="24"/>
          <w:lang w:eastAsia="en-US"/>
        </w:rPr>
        <w:t>ЭРТИЛЬСКОГО МУНИЦИПАЛЬНОГО РАЙОНА</w:t>
      </w: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bCs/>
          <w:sz w:val="24"/>
          <w:lang w:eastAsia="en-US"/>
        </w:rPr>
      </w:pPr>
      <w:r w:rsidRPr="00596658">
        <w:rPr>
          <w:rFonts w:ascii="Times New Roman" w:hAnsi="Times New Roman" w:cs="Times New Roman"/>
          <w:b/>
          <w:bCs/>
          <w:sz w:val="24"/>
          <w:lang w:eastAsia="en-US"/>
        </w:rPr>
        <w:t>ВОРОНЕЖСКОЙ ОБЛАСТИ</w:t>
      </w: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8C64EB" w:rsidRPr="00596658" w:rsidRDefault="008C64EB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</w:p>
    <w:p w:rsidR="0022318C" w:rsidRPr="0083344B" w:rsidRDefault="0022318C" w:rsidP="0083344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  <w:bookmarkStart w:id="5" w:name="_Toc85463411"/>
      <w:bookmarkStart w:id="6" w:name="_Toc91490581"/>
      <w:r w:rsidRPr="00596658">
        <w:rPr>
          <w:rFonts w:ascii="Times New Roman" w:hAnsi="Times New Roman" w:cs="Times New Roman"/>
          <w:b/>
          <w:sz w:val="24"/>
          <w:lang w:eastAsia="en-US"/>
        </w:rPr>
        <w:t>2024 год</w:t>
      </w:r>
      <w:bookmarkEnd w:id="5"/>
      <w:bookmarkEnd w:id="6"/>
    </w:p>
    <w:p w:rsidR="0022318C" w:rsidRPr="00596658" w:rsidRDefault="0022318C" w:rsidP="008C64E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  <w:bookmarkStart w:id="7" w:name="_Toc488651949"/>
      <w:bookmarkStart w:id="8" w:name="_Toc64298777"/>
      <w:bookmarkStart w:id="9" w:name="_Toc64298802"/>
      <w:r w:rsidRPr="00596658">
        <w:rPr>
          <w:rFonts w:ascii="Times New Roman" w:hAnsi="Times New Roman" w:cs="Times New Roman"/>
          <w:b/>
          <w:sz w:val="24"/>
          <w:lang w:eastAsia="en-US"/>
        </w:rPr>
        <w:lastRenderedPageBreak/>
        <w:t>ОГЛАВЛЕНИЕ</w:t>
      </w:r>
      <w:bookmarkEnd w:id="7"/>
      <w:bookmarkEnd w:id="8"/>
      <w:bookmarkEnd w:id="9"/>
    </w:p>
    <w:p w:rsidR="0022318C" w:rsidRPr="00596658" w:rsidRDefault="006B31E2" w:rsidP="008C64EB">
      <w:pPr>
        <w:suppressAutoHyphens w:val="0"/>
        <w:spacing w:after="160" w:line="259" w:lineRule="auto"/>
        <w:ind w:left="360"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fldChar w:fldCharType="begin"/>
      </w:r>
      <w:r w:rsidR="0022318C" w:rsidRPr="00596658">
        <w:rPr>
          <w:rFonts w:ascii="Times New Roman" w:hAnsi="Times New Roman" w:cs="Times New Roman"/>
          <w:sz w:val="24"/>
          <w:lang w:eastAsia="en-US"/>
        </w:rPr>
        <w:instrText xml:space="preserve"> TOC \o "1-3" \h \z \u </w:instrText>
      </w:r>
      <w:r w:rsidRPr="00596658">
        <w:rPr>
          <w:rFonts w:ascii="Times New Roman" w:hAnsi="Times New Roman" w:cs="Times New Roman"/>
          <w:sz w:val="24"/>
          <w:lang w:eastAsia="en-US"/>
        </w:rPr>
        <w:fldChar w:fldCharType="separate"/>
      </w:r>
      <w:hyperlink w:anchor="_Toc132279799" w:history="1">
        <w:r w:rsidR="0022318C" w:rsidRPr="00596658">
          <w:rPr>
            <w:rStyle w:val="afd"/>
            <w:rFonts w:ascii="Times New Roman" w:hAnsi="Times New Roman"/>
            <w:sz w:val="24"/>
            <w:lang w:eastAsia="en-US"/>
          </w:rPr>
          <w:t>1.</w:t>
        </w:r>
        <w:r w:rsidR="0022318C" w:rsidRPr="00596658">
          <w:rPr>
            <w:rStyle w:val="afd"/>
            <w:rFonts w:ascii="Times New Roman" w:hAnsi="Times New Roman"/>
            <w:sz w:val="24"/>
            <w:lang w:eastAsia="en-US"/>
          </w:rPr>
          <w:tab/>
          <w:t>ВВЕДЕНИЕ</w:t>
        </w:r>
        <w:r w:rsidR="008C64EB"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t>………………………………………………………………………………</w:t>
        </w:r>
        <w:r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fldChar w:fldCharType="begin"/>
        </w:r>
        <w:r w:rsidR="0022318C"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instrText xml:space="preserve"> PAGEREF _Toc132279799 \h </w:instrText>
        </w:r>
        <w:r w:rsidRPr="00596658">
          <w:rPr>
            <w:rStyle w:val="afd"/>
            <w:rFonts w:ascii="Times New Roman" w:hAnsi="Times New Roman"/>
            <w:webHidden/>
            <w:sz w:val="24"/>
            <w:lang w:eastAsia="en-US"/>
          </w:rPr>
        </w:r>
        <w:r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fldChar w:fldCharType="separate"/>
        </w:r>
        <w:r w:rsidR="0062501F">
          <w:rPr>
            <w:rStyle w:val="afd"/>
            <w:rFonts w:ascii="Times New Roman" w:hAnsi="Times New Roman"/>
            <w:noProof/>
            <w:webHidden/>
            <w:sz w:val="24"/>
            <w:lang w:eastAsia="en-US"/>
          </w:rPr>
          <w:t>2</w:t>
        </w:r>
        <w:r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fldChar w:fldCharType="end"/>
        </w:r>
      </w:hyperlink>
    </w:p>
    <w:p w:rsidR="0022318C" w:rsidRPr="00596658" w:rsidRDefault="006B31E2" w:rsidP="008C64EB">
      <w:pPr>
        <w:suppressAutoHyphens w:val="0"/>
        <w:spacing w:after="160" w:line="259" w:lineRule="auto"/>
        <w:ind w:left="360"/>
        <w:jc w:val="both"/>
        <w:rPr>
          <w:rFonts w:ascii="Times New Roman" w:hAnsi="Times New Roman" w:cs="Times New Roman"/>
          <w:sz w:val="24"/>
          <w:lang w:eastAsia="en-US"/>
        </w:rPr>
      </w:pPr>
      <w:hyperlink w:anchor="_Toc132279800" w:history="1">
        <w:r w:rsidR="0022318C" w:rsidRPr="00596658">
          <w:rPr>
            <w:rStyle w:val="afd"/>
            <w:rFonts w:ascii="Times New Roman" w:hAnsi="Times New Roman"/>
            <w:sz w:val="24"/>
            <w:lang w:eastAsia="en-US"/>
          </w:rPr>
          <w:t>2.</w:t>
        </w:r>
        <w:r w:rsidR="0022318C" w:rsidRPr="00596658">
          <w:rPr>
            <w:rStyle w:val="afd"/>
            <w:rFonts w:ascii="Times New Roman" w:hAnsi="Times New Roman"/>
            <w:sz w:val="24"/>
            <w:lang w:eastAsia="en-US"/>
          </w:rPr>
          <w:tab/>
  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  </w:r>
        <w:r w:rsidR="008C64EB"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t>………………………………….….</w:t>
        </w:r>
        <w:r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fldChar w:fldCharType="begin"/>
        </w:r>
        <w:r w:rsidR="0022318C"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instrText xml:space="preserve"> PAGEREF _Toc132279800 \h </w:instrText>
        </w:r>
        <w:r w:rsidRPr="00596658">
          <w:rPr>
            <w:rStyle w:val="afd"/>
            <w:rFonts w:ascii="Times New Roman" w:hAnsi="Times New Roman"/>
            <w:webHidden/>
            <w:sz w:val="24"/>
            <w:lang w:eastAsia="en-US"/>
          </w:rPr>
        </w:r>
        <w:r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fldChar w:fldCharType="separate"/>
        </w:r>
        <w:r w:rsidR="0062501F">
          <w:rPr>
            <w:rStyle w:val="afd"/>
            <w:rFonts w:ascii="Times New Roman" w:hAnsi="Times New Roman"/>
            <w:noProof/>
            <w:webHidden/>
            <w:sz w:val="24"/>
            <w:lang w:eastAsia="en-US"/>
          </w:rPr>
          <w:t>2</w:t>
        </w:r>
        <w:r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fldChar w:fldCharType="end"/>
        </w:r>
      </w:hyperlink>
    </w:p>
    <w:p w:rsidR="0022318C" w:rsidRPr="00596658" w:rsidRDefault="006B31E2" w:rsidP="008C64EB">
      <w:pPr>
        <w:suppressAutoHyphens w:val="0"/>
        <w:spacing w:after="160" w:line="259" w:lineRule="auto"/>
        <w:ind w:left="360"/>
        <w:jc w:val="both"/>
        <w:rPr>
          <w:rFonts w:ascii="Times New Roman" w:hAnsi="Times New Roman" w:cs="Times New Roman"/>
          <w:sz w:val="24"/>
          <w:lang w:eastAsia="en-US"/>
        </w:rPr>
      </w:pPr>
      <w:hyperlink w:anchor="_Toc132279801" w:history="1">
        <w:r w:rsidR="0022318C" w:rsidRPr="00596658">
          <w:rPr>
            <w:rStyle w:val="afd"/>
            <w:rFonts w:ascii="Times New Roman" w:hAnsi="Times New Roman"/>
            <w:sz w:val="24"/>
            <w:lang w:eastAsia="en-US"/>
          </w:rPr>
          <w:t>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  </w:r>
        <w:r w:rsidR="008C64EB" w:rsidRPr="00596658">
          <w:rPr>
            <w:rStyle w:val="afd"/>
            <w:rFonts w:ascii="Times New Roman" w:hAnsi="Times New Roman"/>
            <w:sz w:val="24"/>
            <w:lang w:eastAsia="en-US"/>
          </w:rPr>
          <w:t>…</w:t>
        </w:r>
        <w:r w:rsidR="008C64EB"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t>……………………..</w:t>
        </w:r>
        <w:r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fldChar w:fldCharType="begin"/>
        </w:r>
        <w:r w:rsidR="0022318C"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instrText xml:space="preserve"> PAGEREF _Toc132279801 \h </w:instrText>
        </w:r>
        <w:r w:rsidRPr="00596658">
          <w:rPr>
            <w:rStyle w:val="afd"/>
            <w:rFonts w:ascii="Times New Roman" w:hAnsi="Times New Roman"/>
            <w:webHidden/>
            <w:sz w:val="24"/>
            <w:lang w:eastAsia="en-US"/>
          </w:rPr>
        </w:r>
        <w:r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fldChar w:fldCharType="separate"/>
        </w:r>
        <w:r w:rsidR="0062501F">
          <w:rPr>
            <w:rStyle w:val="afd"/>
            <w:rFonts w:ascii="Times New Roman" w:hAnsi="Times New Roman"/>
            <w:noProof/>
            <w:webHidden/>
            <w:sz w:val="24"/>
            <w:lang w:eastAsia="en-US"/>
          </w:rPr>
          <w:t>2</w:t>
        </w:r>
        <w:r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fldChar w:fldCharType="end"/>
        </w:r>
      </w:hyperlink>
    </w:p>
    <w:p w:rsidR="0022318C" w:rsidRPr="00596658" w:rsidRDefault="006B31E2" w:rsidP="008C64EB">
      <w:pPr>
        <w:suppressAutoHyphens w:val="0"/>
        <w:spacing w:after="160" w:line="259" w:lineRule="auto"/>
        <w:ind w:left="360"/>
        <w:jc w:val="both"/>
        <w:rPr>
          <w:rFonts w:ascii="Times New Roman" w:hAnsi="Times New Roman" w:cs="Times New Roman"/>
          <w:sz w:val="24"/>
          <w:lang w:eastAsia="en-US"/>
        </w:rPr>
      </w:pPr>
      <w:hyperlink w:anchor="_Toc132279802" w:history="1">
        <w:r w:rsidR="0022318C" w:rsidRPr="00596658">
          <w:rPr>
            <w:rStyle w:val="afd"/>
            <w:rFonts w:ascii="Times New Roman" w:hAnsi="Times New Roman"/>
            <w:sz w:val="24"/>
            <w:lang w:eastAsia="en-US"/>
          </w:rPr>
          <w:t xml:space="preserve">4. </w:t>
        </w:r>
        <w:r w:rsidR="0022318C" w:rsidRPr="00596658">
          <w:rPr>
            <w:rStyle w:val="afd"/>
            <w:rFonts w:ascii="Times New Roman" w:hAnsi="Times New Roman"/>
            <w:iCs/>
            <w:sz w:val="24"/>
            <w:lang w:eastAsia="en-US"/>
          </w:rPr>
          <w:t>УТВЕРЖДЕНИЕ И СОГЛАСОВАНИЕ ГЕНЕРАЛЬНОГО ПЛАНА ПОСЕЛЕНИЯ</w:t>
        </w:r>
        <w:r w:rsidR="00C20D11" w:rsidRPr="00596658">
          <w:rPr>
            <w:rStyle w:val="afd"/>
            <w:rFonts w:ascii="Times New Roman" w:hAnsi="Times New Roman"/>
            <w:sz w:val="24"/>
            <w:lang w:eastAsia="en-US"/>
          </w:rPr>
          <w:t>…</w:t>
        </w:r>
        <w:r w:rsidR="00C20D11"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t>…………………………………………………………………………….</w:t>
        </w:r>
        <w:r w:rsidR="0022318C" w:rsidRPr="00596658">
          <w:rPr>
            <w:rStyle w:val="afd"/>
            <w:rFonts w:ascii="Times New Roman" w:hAnsi="Times New Roman"/>
            <w:webHidden/>
            <w:sz w:val="24"/>
            <w:lang w:eastAsia="en-US"/>
          </w:rPr>
          <w:t>15</w:t>
        </w:r>
      </w:hyperlink>
    </w:p>
    <w:p w:rsidR="0022318C" w:rsidRPr="00596658" w:rsidRDefault="006B31E2" w:rsidP="0022318C">
      <w:pPr>
        <w:suppressAutoHyphens w:val="0"/>
        <w:spacing w:after="160" w:line="259" w:lineRule="auto"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fldChar w:fldCharType="end"/>
      </w:r>
    </w:p>
    <w:p w:rsidR="0022318C" w:rsidRPr="00596658" w:rsidRDefault="0022318C" w:rsidP="0022318C">
      <w:pPr>
        <w:suppressAutoHyphens w:val="0"/>
        <w:spacing w:after="160" w:line="259" w:lineRule="auto"/>
        <w:jc w:val="both"/>
        <w:rPr>
          <w:rFonts w:ascii="Times New Roman" w:hAnsi="Times New Roman" w:cs="Times New Roman"/>
          <w:sz w:val="24"/>
          <w:lang w:eastAsia="en-US"/>
        </w:rPr>
      </w:pPr>
    </w:p>
    <w:p w:rsidR="0022318C" w:rsidRPr="00596658" w:rsidRDefault="0022318C" w:rsidP="0022318C">
      <w:pPr>
        <w:suppressAutoHyphens w:val="0"/>
        <w:spacing w:after="160" w:line="259" w:lineRule="auto"/>
        <w:jc w:val="both"/>
        <w:rPr>
          <w:rFonts w:ascii="Times New Roman" w:hAnsi="Times New Roman" w:cs="Times New Roman"/>
          <w:sz w:val="24"/>
          <w:lang w:eastAsia="en-US"/>
        </w:rPr>
      </w:pPr>
    </w:p>
    <w:p w:rsidR="0022318C" w:rsidRPr="00596658" w:rsidRDefault="0022318C" w:rsidP="0022318C">
      <w:pPr>
        <w:suppressAutoHyphens w:val="0"/>
        <w:spacing w:after="160" w:line="259" w:lineRule="auto"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br w:type="page"/>
      </w:r>
    </w:p>
    <w:p w:rsidR="0022318C" w:rsidRPr="00596658" w:rsidRDefault="0022318C" w:rsidP="00194C97">
      <w:pPr>
        <w:suppressAutoHyphens w:val="0"/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lang w:eastAsia="en-US"/>
        </w:rPr>
      </w:pPr>
      <w:bookmarkStart w:id="10" w:name="_Toc73008352"/>
      <w:bookmarkStart w:id="11" w:name="_Toc454777758"/>
      <w:r w:rsidRPr="00596658">
        <w:rPr>
          <w:rFonts w:ascii="Times New Roman" w:hAnsi="Times New Roman" w:cs="Times New Roman"/>
          <w:sz w:val="24"/>
          <w:lang w:eastAsia="en-US"/>
        </w:rPr>
        <w:lastRenderedPageBreak/>
        <w:t>СОСТАВ ГЕНЕРАЛЬНОГО ПЛАНА</w:t>
      </w:r>
      <w:bookmarkEnd w:id="10"/>
    </w:p>
    <w:p w:rsidR="0022318C" w:rsidRPr="00596658" w:rsidRDefault="0022318C" w:rsidP="00194C97">
      <w:pPr>
        <w:suppressAutoHyphens w:val="0"/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АЛЕКСАНДРОВСКОГО СЕЛЬСКОГО ПОСЕЛЕНИЯ</w:t>
      </w:r>
    </w:p>
    <w:p w:rsidR="0022318C" w:rsidRPr="00596658" w:rsidRDefault="0022318C" w:rsidP="00194C97">
      <w:pPr>
        <w:suppressAutoHyphens w:val="0"/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ЭРТИЛЬСКОГО МУНИЦИПАЛЬНОГО РАЙОНА</w:t>
      </w:r>
    </w:p>
    <w:p w:rsidR="00194C97" w:rsidRPr="00596658" w:rsidRDefault="0022318C" w:rsidP="00194C97">
      <w:pPr>
        <w:suppressAutoHyphens w:val="0"/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ВОРОНЕЖСКОЙ ОБЛАСТИ</w:t>
      </w:r>
      <w:bookmarkStart w:id="12" w:name="_Toc64298778"/>
      <w:bookmarkEnd w:id="11"/>
    </w:p>
    <w:p w:rsidR="00194C97" w:rsidRPr="00596658" w:rsidRDefault="00194C97" w:rsidP="00194C97">
      <w:pPr>
        <w:suppressAutoHyphens w:val="0"/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lang w:eastAsia="en-US"/>
        </w:rPr>
      </w:pPr>
    </w:p>
    <w:p w:rsidR="0022318C" w:rsidRPr="00596658" w:rsidRDefault="0022318C" w:rsidP="00C20D11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 xml:space="preserve">ТОМ </w:t>
      </w:r>
      <w:r w:rsidRPr="00596658">
        <w:rPr>
          <w:rFonts w:ascii="Times New Roman" w:hAnsi="Times New Roman" w:cs="Times New Roman"/>
          <w:b/>
          <w:sz w:val="24"/>
          <w:lang w:val="en-US" w:eastAsia="en-US"/>
        </w:rPr>
        <w:t>I</w:t>
      </w:r>
    </w:p>
    <w:tbl>
      <w:tblPr>
        <w:tblW w:w="9360" w:type="dxa"/>
        <w:tblLayout w:type="fixed"/>
        <w:tblCellMar>
          <w:left w:w="0" w:type="dxa"/>
          <w:right w:w="0" w:type="dxa"/>
        </w:tblCellMar>
        <w:tblLook w:val="04A0"/>
      </w:tblPr>
      <w:tblGrid>
        <w:gridCol w:w="709"/>
        <w:gridCol w:w="8651"/>
      </w:tblGrid>
      <w:tr w:rsidR="0022318C" w:rsidRPr="00596658" w:rsidTr="00F25FC6">
        <w:trPr>
          <w:trHeight w:val="360"/>
        </w:trPr>
        <w:tc>
          <w:tcPr>
            <w:tcW w:w="709" w:type="dxa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1.</w:t>
            </w:r>
          </w:p>
        </w:tc>
        <w:tc>
          <w:tcPr>
            <w:tcW w:w="8651" w:type="dxa"/>
            <w:hideMark/>
          </w:tcPr>
          <w:p w:rsidR="0022318C" w:rsidRPr="00596658" w:rsidRDefault="0022318C" w:rsidP="00194C97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УТВЕРЖДАЕМАЯ ЧАСТЬ</w:t>
            </w:r>
          </w:p>
        </w:tc>
      </w:tr>
      <w:tr w:rsidR="0022318C" w:rsidRPr="00596658" w:rsidTr="00F25FC6">
        <w:tc>
          <w:tcPr>
            <w:tcW w:w="9360" w:type="dxa"/>
            <w:gridSpan w:val="2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i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i/>
                <w:sz w:val="24"/>
                <w:lang w:eastAsia="en-US"/>
              </w:rPr>
              <w:t>Текстовая часть</w:t>
            </w:r>
          </w:p>
        </w:tc>
      </w:tr>
      <w:tr w:rsidR="0022318C" w:rsidRPr="00596658" w:rsidTr="00F25FC6">
        <w:tc>
          <w:tcPr>
            <w:tcW w:w="709" w:type="dxa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1.1.</w:t>
            </w:r>
          </w:p>
        </w:tc>
        <w:tc>
          <w:tcPr>
            <w:tcW w:w="8651" w:type="dxa"/>
            <w:hideMark/>
          </w:tcPr>
          <w:p w:rsidR="0022318C" w:rsidRPr="00596658" w:rsidRDefault="0022318C" w:rsidP="00194D9E">
            <w:pPr>
              <w:suppressAutoHyphens w:val="0"/>
              <w:spacing w:after="160" w:line="259" w:lineRule="auto"/>
              <w:contextualSpacing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 xml:space="preserve">Том </w:t>
            </w:r>
            <w:r w:rsidRPr="00596658">
              <w:rPr>
                <w:rFonts w:ascii="Times New Roman" w:hAnsi="Times New Roman" w:cs="Times New Roman"/>
                <w:b/>
                <w:sz w:val="24"/>
                <w:lang w:val="en-US" w:eastAsia="en-US"/>
              </w:rPr>
              <w:t>I</w:t>
            </w:r>
            <w:r w:rsidRPr="00596658">
              <w:rPr>
                <w:rFonts w:ascii="Times New Roman" w:hAnsi="Times New Roman" w:cs="Times New Roman"/>
                <w:sz w:val="24"/>
                <w:lang w:eastAsia="en-US"/>
              </w:rPr>
              <w:t xml:space="preserve"> «Положение о территориальном планировании Александровского сельского поселения Эртильского муниципального района Воронежской области».</w:t>
            </w:r>
          </w:p>
        </w:tc>
      </w:tr>
      <w:tr w:rsidR="0022318C" w:rsidRPr="00596658" w:rsidTr="00F25FC6">
        <w:tc>
          <w:tcPr>
            <w:tcW w:w="709" w:type="dxa"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1.2.</w:t>
            </w:r>
          </w:p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</w:p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</w:p>
        </w:tc>
        <w:tc>
          <w:tcPr>
            <w:tcW w:w="8651" w:type="dxa"/>
          </w:tcPr>
          <w:p w:rsidR="0022318C" w:rsidRPr="00596658" w:rsidRDefault="0022318C" w:rsidP="00194D9E">
            <w:pPr>
              <w:suppressAutoHyphens w:val="0"/>
              <w:spacing w:after="160" w:line="259" w:lineRule="auto"/>
              <w:contextualSpacing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 xml:space="preserve">Приложение к Тому </w:t>
            </w:r>
            <w:r w:rsidRPr="00596658">
              <w:rPr>
                <w:rFonts w:ascii="Times New Roman" w:hAnsi="Times New Roman" w:cs="Times New Roman"/>
                <w:b/>
                <w:sz w:val="24"/>
                <w:lang w:val="en-US" w:eastAsia="en-US"/>
              </w:rPr>
              <w:t>I</w:t>
            </w:r>
            <w:r w:rsidRPr="00596658">
              <w:rPr>
                <w:rFonts w:ascii="Times New Roman" w:hAnsi="Times New Roman" w:cs="Times New Roman"/>
                <w:sz w:val="24"/>
                <w:lang w:eastAsia="en-US"/>
              </w:rPr>
              <w:t xml:space="preserve"> «Сведения  о границах населенного пункта села Александровка (утверждены решением Совета народных депутатов от 03.03.2023 №143)».</w:t>
            </w:r>
          </w:p>
        </w:tc>
      </w:tr>
      <w:tr w:rsidR="0022318C" w:rsidRPr="00596658" w:rsidTr="00F25FC6">
        <w:tc>
          <w:tcPr>
            <w:tcW w:w="709" w:type="dxa"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1.3.</w:t>
            </w:r>
          </w:p>
        </w:tc>
        <w:tc>
          <w:tcPr>
            <w:tcW w:w="8651" w:type="dxa"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 xml:space="preserve">Приложение к Тому </w:t>
            </w:r>
            <w:r w:rsidRPr="00596658">
              <w:rPr>
                <w:rFonts w:ascii="Times New Roman" w:hAnsi="Times New Roman" w:cs="Times New Roman"/>
                <w:b/>
                <w:sz w:val="24"/>
                <w:lang w:val="en-US" w:eastAsia="en-US"/>
              </w:rPr>
              <w:t>I</w:t>
            </w:r>
            <w:r w:rsidRPr="00596658">
              <w:rPr>
                <w:rFonts w:ascii="Times New Roman" w:hAnsi="Times New Roman" w:cs="Times New Roman"/>
                <w:sz w:val="24"/>
                <w:lang w:eastAsia="en-US"/>
              </w:rPr>
              <w:t xml:space="preserve"> «Сведения  о границах населенных пунктов села Копыл, посёлка Израильский (графическое описание границ населенных пунктов)».</w:t>
            </w:r>
          </w:p>
        </w:tc>
      </w:tr>
      <w:tr w:rsidR="0022318C" w:rsidRPr="00596658" w:rsidTr="00F25FC6">
        <w:tc>
          <w:tcPr>
            <w:tcW w:w="9360" w:type="dxa"/>
            <w:gridSpan w:val="2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i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i/>
                <w:sz w:val="24"/>
                <w:lang w:eastAsia="en-US"/>
              </w:rPr>
              <w:t>Графическая часть</w:t>
            </w:r>
          </w:p>
        </w:tc>
      </w:tr>
      <w:tr w:rsidR="0022318C" w:rsidRPr="00596658" w:rsidTr="00F25FC6">
        <w:tc>
          <w:tcPr>
            <w:tcW w:w="709" w:type="dxa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1.4.</w:t>
            </w:r>
          </w:p>
        </w:tc>
        <w:tc>
          <w:tcPr>
            <w:tcW w:w="8651" w:type="dxa"/>
            <w:hideMark/>
          </w:tcPr>
          <w:p w:rsidR="0022318C" w:rsidRPr="00596658" w:rsidRDefault="0022318C" w:rsidP="00194D9E">
            <w:pPr>
              <w:suppressAutoHyphens w:val="0"/>
              <w:spacing w:after="0" w:line="259" w:lineRule="auto"/>
              <w:contextualSpacing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sz w:val="24"/>
                <w:lang w:eastAsia="en-US"/>
              </w:rPr>
              <w:t>Карта границ населенных пунктов, входящих в состав поселения.</w:t>
            </w:r>
          </w:p>
        </w:tc>
      </w:tr>
      <w:tr w:rsidR="0022318C" w:rsidRPr="00596658" w:rsidTr="00F25FC6">
        <w:tc>
          <w:tcPr>
            <w:tcW w:w="709" w:type="dxa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1.5.</w:t>
            </w:r>
          </w:p>
        </w:tc>
        <w:tc>
          <w:tcPr>
            <w:tcW w:w="8651" w:type="dxa"/>
            <w:hideMark/>
          </w:tcPr>
          <w:p w:rsidR="0022318C" w:rsidRPr="00596658" w:rsidRDefault="0022318C" w:rsidP="00194D9E">
            <w:pPr>
              <w:suppressAutoHyphens w:val="0"/>
              <w:spacing w:after="0" w:line="259" w:lineRule="auto"/>
              <w:contextualSpacing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sz w:val="24"/>
                <w:lang w:eastAsia="en-US"/>
              </w:rPr>
              <w:t>Карта функциональных зон территории поселения.</w:t>
            </w:r>
          </w:p>
        </w:tc>
      </w:tr>
      <w:tr w:rsidR="0022318C" w:rsidRPr="00596658" w:rsidTr="00F25FC6">
        <w:tc>
          <w:tcPr>
            <w:tcW w:w="709" w:type="dxa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1.6.</w:t>
            </w:r>
          </w:p>
        </w:tc>
        <w:tc>
          <w:tcPr>
            <w:tcW w:w="8651" w:type="dxa"/>
            <w:hideMark/>
          </w:tcPr>
          <w:p w:rsidR="0022318C" w:rsidRPr="00596658" w:rsidRDefault="0022318C" w:rsidP="00194D9E">
            <w:pPr>
              <w:suppressAutoHyphens w:val="0"/>
              <w:spacing w:after="0" w:line="259" w:lineRule="auto"/>
              <w:contextualSpacing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sz w:val="24"/>
                <w:lang w:eastAsia="en-US"/>
              </w:rPr>
              <w:t>Карта планируемого размещения объектов капитального строительства местного значения.</w:t>
            </w:r>
          </w:p>
        </w:tc>
      </w:tr>
      <w:tr w:rsidR="0022318C" w:rsidRPr="00596658" w:rsidTr="00F25FC6">
        <w:tc>
          <w:tcPr>
            <w:tcW w:w="709" w:type="dxa"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</w:p>
        </w:tc>
        <w:tc>
          <w:tcPr>
            <w:tcW w:w="8651" w:type="dxa"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 xml:space="preserve">ТОМ </w:t>
            </w:r>
            <w:r w:rsidRPr="00596658">
              <w:rPr>
                <w:rFonts w:ascii="Times New Roman" w:hAnsi="Times New Roman" w:cs="Times New Roman"/>
                <w:b/>
                <w:sz w:val="24"/>
                <w:lang w:val="en-US" w:eastAsia="en-US"/>
              </w:rPr>
              <w:t>II</w:t>
            </w:r>
          </w:p>
        </w:tc>
      </w:tr>
      <w:tr w:rsidR="0022318C" w:rsidRPr="00596658" w:rsidTr="00F25FC6">
        <w:tc>
          <w:tcPr>
            <w:tcW w:w="709" w:type="dxa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2.</w:t>
            </w:r>
          </w:p>
        </w:tc>
        <w:tc>
          <w:tcPr>
            <w:tcW w:w="8651" w:type="dxa"/>
            <w:hideMark/>
          </w:tcPr>
          <w:p w:rsidR="0022318C" w:rsidRPr="00596658" w:rsidRDefault="0022318C" w:rsidP="00194C97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МАТЕРИАЛЫ ПО ОБОСНОВАНИЮ</w:t>
            </w:r>
          </w:p>
        </w:tc>
      </w:tr>
      <w:tr w:rsidR="0022318C" w:rsidRPr="00596658" w:rsidTr="00F25FC6">
        <w:tc>
          <w:tcPr>
            <w:tcW w:w="9360" w:type="dxa"/>
            <w:gridSpan w:val="2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i/>
                <w:sz w:val="24"/>
                <w:lang w:eastAsia="en-US"/>
              </w:rPr>
              <w:t>Текстовая часть</w:t>
            </w:r>
          </w:p>
        </w:tc>
      </w:tr>
      <w:tr w:rsidR="0022318C" w:rsidRPr="00596658" w:rsidTr="00F25FC6">
        <w:tc>
          <w:tcPr>
            <w:tcW w:w="709" w:type="dxa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2.1.</w:t>
            </w:r>
          </w:p>
        </w:tc>
        <w:tc>
          <w:tcPr>
            <w:tcW w:w="8651" w:type="dxa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 xml:space="preserve">Том </w:t>
            </w:r>
            <w:r w:rsidRPr="00596658">
              <w:rPr>
                <w:rFonts w:ascii="Times New Roman" w:hAnsi="Times New Roman" w:cs="Times New Roman"/>
                <w:b/>
                <w:sz w:val="24"/>
                <w:lang w:val="en-US" w:eastAsia="en-US"/>
              </w:rPr>
              <w:t>II</w:t>
            </w:r>
            <w:r w:rsidRPr="00596658">
              <w:rPr>
                <w:rFonts w:ascii="Times New Roman" w:hAnsi="Times New Roman" w:cs="Times New Roman"/>
                <w:sz w:val="24"/>
                <w:lang w:eastAsia="en-US"/>
              </w:rPr>
              <w:t xml:space="preserve"> «Материалы по обоснованию генерального плана Александровского сельского поселения Эртильского муниципального района Воронежской области».</w:t>
            </w:r>
          </w:p>
        </w:tc>
      </w:tr>
      <w:tr w:rsidR="0022318C" w:rsidRPr="00596658" w:rsidTr="00F25FC6">
        <w:tc>
          <w:tcPr>
            <w:tcW w:w="9360" w:type="dxa"/>
            <w:gridSpan w:val="2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i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i/>
                <w:sz w:val="24"/>
                <w:lang w:eastAsia="en-US"/>
              </w:rPr>
              <w:t>Графическая часть</w:t>
            </w:r>
          </w:p>
        </w:tc>
      </w:tr>
      <w:tr w:rsidR="0022318C" w:rsidRPr="00596658" w:rsidTr="00F25FC6">
        <w:trPr>
          <w:trHeight w:val="1234"/>
        </w:trPr>
        <w:tc>
          <w:tcPr>
            <w:tcW w:w="709" w:type="dxa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2.2.</w:t>
            </w:r>
          </w:p>
        </w:tc>
        <w:tc>
          <w:tcPr>
            <w:tcW w:w="8651" w:type="dxa"/>
            <w:hideMark/>
          </w:tcPr>
          <w:p w:rsidR="0022318C" w:rsidRPr="00596658" w:rsidRDefault="0022318C" w:rsidP="00194D9E">
            <w:pPr>
              <w:suppressAutoHyphens w:val="0"/>
              <w:spacing w:after="160" w:line="259" w:lineRule="auto"/>
              <w:contextualSpacing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sz w:val="24"/>
                <w:lang w:eastAsia="en-US"/>
              </w:rPr>
              <w:t>Карта комплексного анализа современного состояния территории с отображением зон с особыми условиями использования, территорий объектов культурного наследия, особо охраняемых природных территорий федерального, регионального и местного значения.</w:t>
            </w:r>
          </w:p>
        </w:tc>
      </w:tr>
      <w:tr w:rsidR="0022318C" w:rsidRPr="00596658" w:rsidTr="00F25FC6">
        <w:tc>
          <w:tcPr>
            <w:tcW w:w="709" w:type="dxa"/>
            <w:hideMark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2.3.</w:t>
            </w:r>
          </w:p>
        </w:tc>
        <w:tc>
          <w:tcPr>
            <w:tcW w:w="8651" w:type="dxa"/>
            <w:hideMark/>
          </w:tcPr>
          <w:p w:rsidR="0022318C" w:rsidRPr="00596658" w:rsidRDefault="0022318C" w:rsidP="00194D9E">
            <w:pPr>
              <w:suppressAutoHyphens w:val="0"/>
              <w:spacing w:after="160" w:line="259" w:lineRule="auto"/>
              <w:contextualSpacing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sz w:val="24"/>
                <w:lang w:eastAsia="en-US"/>
              </w:rPr>
              <w:t>Карта планируемого размещения объектов капитального строительства федерального, регионального, местного значения</w:t>
            </w:r>
          </w:p>
        </w:tc>
      </w:tr>
      <w:tr w:rsidR="0022318C" w:rsidRPr="00596658" w:rsidTr="00F25FC6">
        <w:trPr>
          <w:trHeight w:val="128"/>
        </w:trPr>
        <w:tc>
          <w:tcPr>
            <w:tcW w:w="709" w:type="dxa"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2.4.</w:t>
            </w:r>
          </w:p>
        </w:tc>
        <w:tc>
          <w:tcPr>
            <w:tcW w:w="8651" w:type="dxa"/>
          </w:tcPr>
          <w:p w:rsidR="0022318C" w:rsidRPr="00596658" w:rsidRDefault="0022318C" w:rsidP="00194D9E">
            <w:pPr>
              <w:suppressAutoHyphens w:val="0"/>
              <w:spacing w:after="160" w:line="259" w:lineRule="auto"/>
              <w:contextualSpacing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sz w:val="24"/>
                <w:lang w:eastAsia="en-US"/>
              </w:rPr>
              <w:t>Карта развития инженерной и транспортной инфраструктуры</w:t>
            </w:r>
          </w:p>
        </w:tc>
      </w:tr>
      <w:tr w:rsidR="0022318C" w:rsidRPr="00596658" w:rsidTr="00F25FC6">
        <w:tc>
          <w:tcPr>
            <w:tcW w:w="709" w:type="dxa"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2.5</w:t>
            </w:r>
          </w:p>
        </w:tc>
        <w:tc>
          <w:tcPr>
            <w:tcW w:w="8651" w:type="dxa"/>
          </w:tcPr>
          <w:p w:rsidR="0022318C" w:rsidRPr="00596658" w:rsidRDefault="0022318C" w:rsidP="00194D9E">
            <w:pPr>
              <w:suppressAutoHyphens w:val="0"/>
              <w:spacing w:after="160" w:line="259" w:lineRule="auto"/>
              <w:contextualSpacing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sz w:val="24"/>
                <w:lang w:eastAsia="en-US"/>
              </w:rPr>
              <w:t>Карта границ территорий, подверженных риску возникновения чрезвычайных ситуаций природного и техногенного характера</w:t>
            </w:r>
          </w:p>
        </w:tc>
      </w:tr>
      <w:tr w:rsidR="0022318C" w:rsidRPr="00596658" w:rsidTr="00F25FC6">
        <w:tc>
          <w:tcPr>
            <w:tcW w:w="709" w:type="dxa"/>
          </w:tcPr>
          <w:p w:rsidR="0022318C" w:rsidRPr="00596658" w:rsidRDefault="0022318C" w:rsidP="00C20D11">
            <w:pPr>
              <w:suppressAutoHyphens w:val="0"/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2.6</w:t>
            </w:r>
          </w:p>
        </w:tc>
        <w:tc>
          <w:tcPr>
            <w:tcW w:w="8651" w:type="dxa"/>
          </w:tcPr>
          <w:p w:rsidR="0022318C" w:rsidRPr="00596658" w:rsidRDefault="0022318C" w:rsidP="00194D9E">
            <w:pPr>
              <w:suppressAutoHyphens w:val="0"/>
              <w:spacing w:after="160" w:line="259" w:lineRule="auto"/>
              <w:contextualSpacing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sz w:val="24"/>
                <w:lang w:eastAsia="en-US"/>
              </w:rPr>
              <w:t>Фрагмент карты границ населенных пунктов. Границы населенных пунктов: села Копыл, села Александровка, посёлка Израильский.</w:t>
            </w:r>
          </w:p>
          <w:p w:rsidR="0022318C" w:rsidRPr="00596658" w:rsidRDefault="0022318C" w:rsidP="00194D9E">
            <w:pPr>
              <w:suppressAutoHyphens w:val="0"/>
              <w:spacing w:after="160" w:line="259" w:lineRule="auto"/>
              <w:contextualSpacing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</w:p>
          <w:p w:rsidR="0022318C" w:rsidRPr="00596658" w:rsidRDefault="0022318C" w:rsidP="00194D9E">
            <w:pPr>
              <w:suppressAutoHyphens w:val="0"/>
              <w:spacing w:after="160" w:line="259" w:lineRule="auto"/>
              <w:contextualSpacing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</w:p>
          <w:p w:rsidR="00194C97" w:rsidRPr="00596658" w:rsidRDefault="00194C97" w:rsidP="00194D9E">
            <w:pPr>
              <w:suppressAutoHyphens w:val="0"/>
              <w:spacing w:after="160" w:line="259" w:lineRule="auto"/>
              <w:contextualSpacing/>
              <w:jc w:val="both"/>
              <w:rPr>
                <w:rFonts w:ascii="Times New Roman" w:hAnsi="Times New Roman" w:cs="Times New Roman"/>
                <w:sz w:val="24"/>
                <w:lang w:eastAsia="en-US"/>
              </w:rPr>
            </w:pPr>
          </w:p>
        </w:tc>
      </w:tr>
    </w:tbl>
    <w:p w:rsidR="00194C97" w:rsidRPr="00596658" w:rsidRDefault="0022318C" w:rsidP="00194C97">
      <w:pPr>
        <w:numPr>
          <w:ilvl w:val="0"/>
          <w:numId w:val="8"/>
        </w:num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bCs/>
          <w:sz w:val="24"/>
          <w:lang w:eastAsia="en-US"/>
        </w:rPr>
      </w:pPr>
      <w:bookmarkStart w:id="13" w:name="_Toc132279799"/>
      <w:bookmarkEnd w:id="12"/>
      <w:r w:rsidRPr="00596658">
        <w:rPr>
          <w:rFonts w:ascii="Times New Roman" w:hAnsi="Times New Roman" w:cs="Times New Roman"/>
          <w:b/>
          <w:bCs/>
          <w:sz w:val="24"/>
          <w:lang w:eastAsia="en-US"/>
        </w:rPr>
        <w:lastRenderedPageBreak/>
        <w:t>ВВЕДЕНИЕ</w:t>
      </w:r>
      <w:bookmarkStart w:id="14" w:name="_Hlk137020758"/>
      <w:bookmarkEnd w:id="13"/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rPr>
          <w:rFonts w:ascii="Times New Roman" w:hAnsi="Times New Roman" w:cs="Times New Roman"/>
          <w:b/>
          <w:bCs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 xml:space="preserve">Генеральный план </w:t>
      </w:r>
      <w:r w:rsidRPr="00596658">
        <w:rPr>
          <w:rFonts w:ascii="Times New Roman" w:hAnsi="Times New Roman" w:cs="Times New Roman"/>
          <w:iCs/>
          <w:sz w:val="24"/>
          <w:lang w:eastAsia="en-US"/>
        </w:rPr>
        <w:t xml:space="preserve">Александровского сельского поселения Эртильского муниципального района Воронежской области разработан БУВО «Нормативно-проектный центр на основании </w:t>
      </w:r>
      <w:bookmarkStart w:id="15" w:name="_Hlk138773150"/>
      <w:r w:rsidRPr="00596658">
        <w:rPr>
          <w:rFonts w:ascii="Times New Roman" w:hAnsi="Times New Roman" w:cs="Times New Roman"/>
          <w:iCs/>
          <w:sz w:val="24"/>
          <w:lang w:eastAsia="en-US"/>
        </w:rPr>
        <w:t xml:space="preserve">постановления администрации Александровского сельского поселения </w:t>
      </w:r>
      <w:bookmarkEnd w:id="15"/>
      <w:r w:rsidRPr="00596658">
        <w:rPr>
          <w:rFonts w:ascii="Times New Roman" w:hAnsi="Times New Roman" w:cs="Times New Roman"/>
          <w:iCs/>
          <w:sz w:val="24"/>
          <w:lang w:eastAsia="en-US"/>
        </w:rPr>
        <w:t>от 16.01.2024 № 1, в соответствии с требованиями Градостроительного кодекса Российской Федерации к составу, содержанию указанного документа территориального планирования, а также цифровому описанию местоположения границ населенных пунктов.</w:t>
      </w:r>
    </w:p>
    <w:bookmarkEnd w:id="14"/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iCs/>
          <w:sz w:val="24"/>
          <w:lang w:eastAsia="en-US"/>
        </w:rPr>
      </w:pPr>
      <w:r w:rsidRPr="00596658">
        <w:rPr>
          <w:rFonts w:ascii="Times New Roman" w:hAnsi="Times New Roman" w:cs="Times New Roman"/>
          <w:iCs/>
          <w:sz w:val="24"/>
          <w:lang w:eastAsia="en-US"/>
        </w:rPr>
        <w:t xml:space="preserve">В Генеральном плане Александровского сельского поселения определены следующие сроки реализации проектных решений: </w:t>
      </w:r>
    </w:p>
    <w:p w:rsidR="0022318C" w:rsidRPr="00596658" w:rsidRDefault="0022318C" w:rsidP="00105440">
      <w:pPr>
        <w:numPr>
          <w:ilvl w:val="0"/>
          <w:numId w:val="7"/>
        </w:numPr>
        <w:suppressAutoHyphens w:val="0"/>
        <w:spacing w:after="160" w:line="100" w:lineRule="atLeast"/>
        <w:ind w:left="0" w:firstLine="426"/>
        <w:jc w:val="both"/>
        <w:rPr>
          <w:rFonts w:ascii="Times New Roman" w:hAnsi="Times New Roman" w:cs="Times New Roman"/>
          <w:iCs/>
          <w:sz w:val="24"/>
          <w:lang w:eastAsia="en-US"/>
        </w:rPr>
      </w:pPr>
      <w:r w:rsidRPr="00596658">
        <w:rPr>
          <w:rFonts w:ascii="Times New Roman" w:hAnsi="Times New Roman" w:cs="Times New Roman"/>
          <w:iCs/>
          <w:sz w:val="24"/>
          <w:lang w:eastAsia="en-US"/>
        </w:rPr>
        <w:t>I очередь – 2034 г.</w:t>
      </w:r>
    </w:p>
    <w:p w:rsidR="0022318C" w:rsidRPr="00596658" w:rsidRDefault="0022318C" w:rsidP="00105440">
      <w:pPr>
        <w:numPr>
          <w:ilvl w:val="0"/>
          <w:numId w:val="7"/>
        </w:numPr>
        <w:suppressAutoHyphens w:val="0"/>
        <w:spacing w:after="160" w:line="100" w:lineRule="atLeast"/>
        <w:ind w:left="0" w:firstLine="426"/>
        <w:jc w:val="both"/>
        <w:rPr>
          <w:rFonts w:ascii="Times New Roman" w:hAnsi="Times New Roman" w:cs="Times New Roman"/>
          <w:iCs/>
          <w:sz w:val="24"/>
          <w:lang w:eastAsia="en-US"/>
        </w:rPr>
      </w:pPr>
      <w:r w:rsidRPr="00596658">
        <w:rPr>
          <w:rFonts w:ascii="Times New Roman" w:hAnsi="Times New Roman" w:cs="Times New Roman"/>
          <w:iCs/>
          <w:sz w:val="24"/>
          <w:lang w:val="en-US" w:eastAsia="en-US"/>
        </w:rPr>
        <w:t xml:space="preserve">II </w:t>
      </w:r>
      <w:r w:rsidRPr="00596658">
        <w:rPr>
          <w:rFonts w:ascii="Times New Roman" w:hAnsi="Times New Roman" w:cs="Times New Roman"/>
          <w:iCs/>
          <w:sz w:val="24"/>
          <w:lang w:eastAsia="en-US"/>
        </w:rPr>
        <w:t>очередь – 2044 г.</w:t>
      </w:r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 xml:space="preserve">Генеральный план </w:t>
      </w:r>
      <w:r w:rsidRPr="00596658">
        <w:rPr>
          <w:rFonts w:ascii="Times New Roman" w:hAnsi="Times New Roman" w:cs="Times New Roman"/>
          <w:iCs/>
          <w:sz w:val="24"/>
          <w:lang w:eastAsia="en-US"/>
        </w:rPr>
        <w:t>Александровского</w:t>
      </w:r>
      <w:r w:rsidRPr="00596658">
        <w:rPr>
          <w:rFonts w:ascii="Times New Roman" w:hAnsi="Times New Roman" w:cs="Times New Roman"/>
          <w:sz w:val="24"/>
          <w:lang w:eastAsia="en-US"/>
        </w:rPr>
        <w:t xml:space="preserve"> сельского поселения – основной документ территориального планирования муниципального образования, нацеленный на определение назначения территорий, исходя из совокупности социальных, экономических, экологических и иных факторов, в целях обеспечения устойчивого развития территории муниципального образования, развития инженерной, транспортной и социальной инфраструктур, обеспечения учета интересов граждан и их объединений, Российской Федерации, Воронежской области и </w:t>
      </w:r>
      <w:r w:rsidRPr="00596658">
        <w:rPr>
          <w:rFonts w:ascii="Times New Roman" w:hAnsi="Times New Roman" w:cs="Times New Roman"/>
          <w:iCs/>
          <w:sz w:val="24"/>
          <w:lang w:eastAsia="en-US"/>
        </w:rPr>
        <w:t>Эртильского</w:t>
      </w:r>
      <w:r w:rsidRPr="00596658">
        <w:rPr>
          <w:rFonts w:ascii="Times New Roman" w:hAnsi="Times New Roman" w:cs="Times New Roman"/>
          <w:sz w:val="24"/>
          <w:lang w:eastAsia="en-US"/>
        </w:rPr>
        <w:t xml:space="preserve"> муниципального района.</w:t>
      </w:r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 xml:space="preserve">Целью данного проекта является разработка принципиальных предложений по планировочной организации территории </w:t>
      </w:r>
      <w:r w:rsidRPr="00596658">
        <w:rPr>
          <w:rFonts w:ascii="Times New Roman" w:hAnsi="Times New Roman" w:cs="Times New Roman"/>
          <w:iCs/>
          <w:sz w:val="24"/>
          <w:lang w:eastAsia="en-US"/>
        </w:rPr>
        <w:t>Александровского</w:t>
      </w:r>
      <w:r w:rsidRPr="00596658">
        <w:rPr>
          <w:rFonts w:ascii="Times New Roman" w:hAnsi="Times New Roman" w:cs="Times New Roman"/>
          <w:sz w:val="24"/>
          <w:lang w:eastAsia="en-US"/>
        </w:rPr>
        <w:t xml:space="preserve"> сельского поселения, упорядочение всех внешних и внутренних функциональных связей, уточнение границ и направлений перспективного территориального развития.</w:t>
      </w:r>
    </w:p>
    <w:p w:rsidR="0022318C" w:rsidRPr="00596658" w:rsidRDefault="0022318C" w:rsidP="00CF724A">
      <w:pPr>
        <w:suppressAutoHyphens w:val="0"/>
        <w:spacing w:after="160" w:line="100" w:lineRule="atLeast"/>
        <w:jc w:val="center"/>
        <w:rPr>
          <w:rFonts w:ascii="Times New Roman" w:hAnsi="Times New Roman" w:cs="Times New Roman"/>
          <w:b/>
          <w:bCs/>
          <w:sz w:val="24"/>
          <w:lang w:eastAsia="en-US"/>
        </w:rPr>
      </w:pPr>
      <w:r w:rsidRPr="00596658">
        <w:rPr>
          <w:rFonts w:ascii="Times New Roman" w:hAnsi="Times New Roman" w:cs="Times New Roman"/>
          <w:b/>
          <w:bCs/>
          <w:sz w:val="24"/>
          <w:lang w:eastAsia="en-US"/>
        </w:rPr>
        <w:t xml:space="preserve">Цели территориального планирования для </w:t>
      </w:r>
      <w:r w:rsidRPr="00596658">
        <w:rPr>
          <w:rFonts w:ascii="Times New Roman" w:hAnsi="Times New Roman" w:cs="Times New Roman"/>
          <w:b/>
          <w:iCs/>
          <w:sz w:val="24"/>
          <w:lang w:eastAsia="en-US"/>
        </w:rPr>
        <w:t>Александровского</w:t>
      </w:r>
      <w:r w:rsidRPr="00596658">
        <w:rPr>
          <w:rFonts w:ascii="Times New Roman" w:hAnsi="Times New Roman" w:cs="Times New Roman"/>
          <w:b/>
          <w:bCs/>
          <w:sz w:val="24"/>
          <w:lang w:eastAsia="en-US"/>
        </w:rPr>
        <w:t xml:space="preserve"> сельского поселения:</w:t>
      </w:r>
    </w:p>
    <w:p w:rsidR="0022318C" w:rsidRPr="00596658" w:rsidRDefault="0022318C" w:rsidP="00105440">
      <w:pPr>
        <w:numPr>
          <w:ilvl w:val="0"/>
          <w:numId w:val="3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обеспечение прогресса в развитии основных секторов экономики;</w:t>
      </w:r>
    </w:p>
    <w:p w:rsidR="0022318C" w:rsidRPr="00596658" w:rsidRDefault="0022318C" w:rsidP="00105440">
      <w:pPr>
        <w:numPr>
          <w:ilvl w:val="0"/>
          <w:numId w:val="3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повышение инвестиционной привлекательности территории поселения;</w:t>
      </w:r>
    </w:p>
    <w:p w:rsidR="0022318C" w:rsidRPr="00596658" w:rsidRDefault="0022318C" w:rsidP="00105440">
      <w:pPr>
        <w:numPr>
          <w:ilvl w:val="0"/>
          <w:numId w:val="3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повышение уровня жизни и условий проживания населения;</w:t>
      </w:r>
    </w:p>
    <w:p w:rsidR="0022318C" w:rsidRPr="00596658" w:rsidRDefault="0022318C" w:rsidP="00105440">
      <w:pPr>
        <w:numPr>
          <w:ilvl w:val="0"/>
          <w:numId w:val="3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развитие инженерной, транспортной и социальной инфраструктур поселения;</w:t>
      </w:r>
    </w:p>
    <w:p w:rsidR="0022318C" w:rsidRPr="00596658" w:rsidRDefault="0022318C" w:rsidP="00105440">
      <w:pPr>
        <w:numPr>
          <w:ilvl w:val="0"/>
          <w:numId w:val="3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обеспечение учета интересов граждан и их объединений, Российской Федерации, Воронежской области, Эртильского муниципального района, Александровского сельского поселения;</w:t>
      </w:r>
    </w:p>
    <w:p w:rsidR="00CF724A" w:rsidRPr="00596658" w:rsidRDefault="0022318C" w:rsidP="00105440">
      <w:pPr>
        <w:numPr>
          <w:ilvl w:val="0"/>
          <w:numId w:val="3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поселения.</w:t>
      </w:r>
    </w:p>
    <w:p w:rsidR="00105440" w:rsidRPr="00596658" w:rsidRDefault="00105440" w:rsidP="00105440">
      <w:pPr>
        <w:suppressAutoHyphens w:val="0"/>
        <w:spacing w:after="160" w:line="100" w:lineRule="atLeast"/>
        <w:ind w:left="924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22318C" w:rsidRPr="00596658" w:rsidRDefault="0022318C" w:rsidP="00A24269">
      <w:pPr>
        <w:suppressAutoHyphens w:val="0"/>
        <w:spacing w:after="160" w:line="100" w:lineRule="atLeast"/>
        <w:contextualSpacing/>
        <w:jc w:val="center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b/>
          <w:bCs/>
          <w:sz w:val="24"/>
          <w:lang w:eastAsia="en-US"/>
        </w:rPr>
        <w:t>Задачами территориального планирования для Александровского сельского поселения являются:</w:t>
      </w:r>
    </w:p>
    <w:p w:rsidR="0022318C" w:rsidRPr="00596658" w:rsidRDefault="0022318C" w:rsidP="00105440">
      <w:pPr>
        <w:numPr>
          <w:ilvl w:val="0"/>
          <w:numId w:val="4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создание условий для устойчивого развития территории сельского поселения;</w:t>
      </w:r>
    </w:p>
    <w:p w:rsidR="0022318C" w:rsidRPr="00596658" w:rsidRDefault="0022318C" w:rsidP="00105440">
      <w:pPr>
        <w:numPr>
          <w:ilvl w:val="0"/>
          <w:numId w:val="4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определение назначений территорий сельского поселения исходя из совокупности социальных, экономических, экологических и других факторов;</w:t>
      </w:r>
    </w:p>
    <w:p w:rsidR="0022318C" w:rsidRPr="00596658" w:rsidRDefault="0022318C" w:rsidP="00105440">
      <w:pPr>
        <w:numPr>
          <w:ilvl w:val="0"/>
          <w:numId w:val="4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развитие социальной инфраструктуры путем упорядочения и дальнейшего строительства сети новых объектов здравоохранения, образования, культуры и спорта;</w:t>
      </w:r>
    </w:p>
    <w:p w:rsidR="0022318C" w:rsidRPr="00596658" w:rsidRDefault="0022318C" w:rsidP="00105440">
      <w:pPr>
        <w:numPr>
          <w:ilvl w:val="0"/>
          <w:numId w:val="4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восстановление инновационного агропроизводственного и промышленного комплекса сельского поселения, как одной из главных точек роста экономики сельского поселения;</w:t>
      </w:r>
    </w:p>
    <w:p w:rsidR="0022318C" w:rsidRPr="00596658" w:rsidRDefault="0022318C" w:rsidP="00105440">
      <w:pPr>
        <w:numPr>
          <w:ilvl w:val="0"/>
          <w:numId w:val="4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освоение для целей жилищного строительства новых территорий, проведение реконструктивных мероприятий в существующей застройке;</w:t>
      </w:r>
    </w:p>
    <w:p w:rsidR="0022318C" w:rsidRPr="00596658" w:rsidRDefault="0022318C" w:rsidP="00105440">
      <w:pPr>
        <w:numPr>
          <w:ilvl w:val="0"/>
          <w:numId w:val="4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модернизация существующей транспортной инфраструктуры;</w:t>
      </w:r>
    </w:p>
    <w:p w:rsidR="0022318C" w:rsidRPr="00596658" w:rsidRDefault="0022318C" w:rsidP="00105440">
      <w:pPr>
        <w:numPr>
          <w:ilvl w:val="0"/>
          <w:numId w:val="4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реконструкция и модернизация существующей инженерной инфраструктуры;</w:t>
      </w:r>
    </w:p>
    <w:p w:rsidR="0022318C" w:rsidRPr="00596658" w:rsidRDefault="0022318C" w:rsidP="00105440">
      <w:pPr>
        <w:numPr>
          <w:ilvl w:val="0"/>
          <w:numId w:val="4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lastRenderedPageBreak/>
        <w:t>реализация мероприятий по привлечению квалифицированных специалистов;</w:t>
      </w:r>
    </w:p>
    <w:p w:rsidR="0022318C" w:rsidRPr="00596658" w:rsidRDefault="0022318C" w:rsidP="00105440">
      <w:pPr>
        <w:numPr>
          <w:ilvl w:val="0"/>
          <w:numId w:val="4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сохранение окружающей среды.</w:t>
      </w:r>
    </w:p>
    <w:p w:rsidR="00105440" w:rsidRPr="00596658" w:rsidRDefault="00105440" w:rsidP="00105440">
      <w:pPr>
        <w:suppressAutoHyphens w:val="0"/>
        <w:spacing w:after="160" w:line="100" w:lineRule="atLeast"/>
        <w:ind w:left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 xml:space="preserve">Цели, задачи и мероприятия территориального планирования Генерального плана </w:t>
      </w:r>
      <w:r w:rsidRPr="00596658">
        <w:rPr>
          <w:rFonts w:ascii="Times New Roman" w:hAnsi="Times New Roman" w:cs="Times New Roman"/>
          <w:iCs/>
          <w:sz w:val="24"/>
          <w:lang w:eastAsia="en-US"/>
        </w:rPr>
        <w:t>Александровского</w:t>
      </w:r>
      <w:r w:rsidRPr="00596658">
        <w:rPr>
          <w:rFonts w:ascii="Times New Roman" w:hAnsi="Times New Roman" w:cs="Times New Roman"/>
          <w:sz w:val="24"/>
          <w:lang w:eastAsia="en-US"/>
        </w:rPr>
        <w:t xml:space="preserve"> сельского поселения разработаны на основе Стратегии социально- экономического развития Воронежской области, государственных программ Воронежской области, инвестиционных проектов и ведомственных целевых программ.</w:t>
      </w:r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Генеральный план сельского поселения увязывает запланированные государственные, региональные и муниципальные капитальные инвестиции. Он включает определение конкретных объектов, строительство которых в долгосрочном периоде необходимо для государственных и муниципальных нужд, связанных с осуществлением органами государственной власти и органами местного самоуправления полномочий в соответствующих сферах управлении, в целях взаимно согласованного решения задач социально-экономического развития, определенных в долгосрочных отраслевых, региональных и муниципальных стратегиях развития.</w:t>
      </w:r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В свою очередь, целевыми программами, приобретающими значение планов реализации вышеуказанных документов, должна обеспечиваться увязка мероприятий по созданию объектов капитального строительства федерального, регионального и местного значения в прогнозируемом периоде с учетом целей и сроков их строительства, а также ограничений по финансовым ресурсам.</w:t>
      </w:r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Показатели развития муниципального образования, заложенные в проекте, являются результатом исследований и обобщением прогнозов, предложений и намерений органов государственной власти Воронежской области, различных структурных подразделений администрации района, иных организаций.</w:t>
      </w:r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области, фондовые материалы отдельных органов государственного управления Воронежской области, администрации муниципального образования и прочих организаций.</w:t>
      </w:r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 xml:space="preserve">Работы над Генеральным планом </w:t>
      </w:r>
      <w:r w:rsidRPr="00596658">
        <w:rPr>
          <w:rFonts w:ascii="Times New Roman" w:hAnsi="Times New Roman" w:cs="Times New Roman"/>
          <w:iCs/>
          <w:sz w:val="24"/>
          <w:lang w:eastAsia="en-US"/>
        </w:rPr>
        <w:t>Александровского</w:t>
      </w:r>
      <w:r w:rsidRPr="00596658">
        <w:rPr>
          <w:rFonts w:ascii="Times New Roman" w:hAnsi="Times New Roman" w:cs="Times New Roman"/>
          <w:sz w:val="24"/>
          <w:lang w:eastAsia="en-US"/>
        </w:rPr>
        <w:t xml:space="preserve"> сельского поселения выполнялись с учетом решений ранее разработанной Схемы территориального планирования Воронежской области, утвержденной Постановлением Правительства Воронежской области от 05.03.2009 №158 (в действующей редакции).</w:t>
      </w:r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Также в генеральном плане учтены положения схемы территориального планирования Эртильского муниципального района, утвержденной решением Совета народных депутатов Эртильского муниципального района 23.12.2011  № 289, однако в настоящий момент данная схема требует актуализации.</w:t>
      </w:r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Генеральный план разработан в соответствии с Конституцией Российской Федерации, Градостроительным кодексом Российской Федерации, Земельным кодексом Российской Федерации, Лесным кодексом Российской Федерации, Водным кодексом Российской Федерации, Федеральным законом «Об общих принципах организации местного самоуправления в Российской Федерации», иными федеральными законами и нормативными правовыми актами Российской Федерации, законами и иными нормативными правовыми актами Воронежской области, Уставом Александровского сельского поселения.</w:t>
      </w:r>
    </w:p>
    <w:p w:rsidR="008C023A" w:rsidRPr="00596658" w:rsidRDefault="008C023A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105440" w:rsidRPr="00596658" w:rsidRDefault="00105440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105440" w:rsidRPr="00596658" w:rsidRDefault="00105440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105440" w:rsidRPr="00596658" w:rsidRDefault="00105440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105440" w:rsidRPr="00596658" w:rsidRDefault="00105440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105440" w:rsidRPr="00596658" w:rsidRDefault="00105440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22318C" w:rsidRPr="00596658" w:rsidRDefault="0022318C" w:rsidP="00F4207C">
      <w:pPr>
        <w:numPr>
          <w:ilvl w:val="0"/>
          <w:numId w:val="8"/>
        </w:numPr>
        <w:suppressAutoHyphens w:val="0"/>
        <w:spacing w:after="160" w:line="100" w:lineRule="atLeast"/>
        <w:ind w:firstLine="567"/>
        <w:jc w:val="center"/>
        <w:rPr>
          <w:rFonts w:ascii="Times New Roman" w:hAnsi="Times New Roman" w:cs="Times New Roman"/>
          <w:b/>
          <w:bCs/>
          <w:sz w:val="24"/>
          <w:lang w:eastAsia="en-US"/>
        </w:rPr>
      </w:pPr>
      <w:bookmarkStart w:id="16" w:name="_Toc132279800"/>
      <w:r w:rsidRPr="00596658">
        <w:rPr>
          <w:rFonts w:ascii="Times New Roman" w:hAnsi="Times New Roman" w:cs="Times New Roman"/>
          <w:b/>
          <w:bCs/>
          <w:sz w:val="24"/>
          <w:lang w:eastAsia="en-US"/>
        </w:rPr>
        <w:lastRenderedPageBreak/>
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16"/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Настоящий раздел содержит проектные решения задач территориального планирования Александровского сельского поселения – перечень мероприятий по территориальному планированию и этапы их реализации.</w:t>
      </w:r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Александровского сельского поселения.</w:t>
      </w:r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 xml:space="preserve"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 и Уставом муниципального образования.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:rsidR="0022318C" w:rsidRPr="00596658" w:rsidRDefault="0022318C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iCs/>
          <w:sz w:val="24"/>
          <w:lang w:eastAsia="en-US"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r w:rsidRPr="00596658">
        <w:rPr>
          <w:rFonts w:ascii="Times New Roman" w:hAnsi="Times New Roman" w:cs="Times New Roman"/>
          <w:iCs/>
          <w:sz w:val="24"/>
          <w:lang w:val="en-US" w:eastAsia="en-US"/>
        </w:rPr>
        <w:t>I</w:t>
      </w:r>
      <w:r w:rsidRPr="00596658">
        <w:rPr>
          <w:rFonts w:ascii="Times New Roman" w:hAnsi="Times New Roman" w:cs="Times New Roman"/>
          <w:iCs/>
          <w:sz w:val="24"/>
          <w:lang w:eastAsia="en-US"/>
        </w:rPr>
        <w:t xml:space="preserve"> – «Материалы по обоснованию генерального плана </w:t>
      </w:r>
      <w:r w:rsidRPr="00596658">
        <w:rPr>
          <w:rFonts w:ascii="Times New Roman" w:hAnsi="Times New Roman" w:cs="Times New Roman"/>
          <w:sz w:val="24"/>
          <w:lang w:eastAsia="en-US"/>
        </w:rPr>
        <w:t>Александровского</w:t>
      </w:r>
      <w:r w:rsidRPr="00596658">
        <w:rPr>
          <w:rFonts w:ascii="Times New Roman" w:hAnsi="Times New Roman" w:cs="Times New Roman"/>
          <w:iCs/>
          <w:sz w:val="24"/>
          <w:lang w:eastAsia="en-US"/>
        </w:rPr>
        <w:t xml:space="preserve"> сельского поселения Эртильского муниципального района Воронежской области». </w:t>
      </w:r>
      <w:r w:rsidRPr="00596658">
        <w:rPr>
          <w:rFonts w:ascii="Times New Roman" w:hAnsi="Times New Roman" w:cs="Times New Roman"/>
          <w:sz w:val="24"/>
          <w:lang w:eastAsia="en-US"/>
        </w:rPr>
        <w:t>В разделе предложений по территориальному планированию рассмотрены вопросы, касающиеся обеспечения первичных мер пожарной безопасности в границах населенных пунктов поселения.</w:t>
      </w:r>
    </w:p>
    <w:p w:rsidR="008C023A" w:rsidRPr="00596658" w:rsidRDefault="008C023A" w:rsidP="008C023A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2.1. Предложения по развитию Александровского сельского поселения.</w:t>
      </w: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1.</w:t>
      </w:r>
      <w:r w:rsidRPr="00596658">
        <w:rPr>
          <w:rFonts w:ascii="Times New Roman" w:hAnsi="Times New Roman" w:cs="Times New Roman"/>
          <w:b/>
          <w:sz w:val="24"/>
          <w:lang w:eastAsia="en-US"/>
        </w:rPr>
        <w:tab/>
        <w:t>Предложения по оптимизации административно-территориального устройства Александровского сельского поселения и переводу земельных участков из одной категории в другую: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1.1. Корректировка ранее установленных границ с. Копыл с целью устранения пересечений с земельным участком с кадастровым номером 36:32:6600011:10.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1.2. Корректировка ранее установленных границ п. Израильский с целью устранения пересечений с границами муниципального образования.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1.3. Проведение необходимых мероприятий по уточнению площадей земель различных категорий на территории Александровского сельского поселения и внесении соответствующих изменения в учётную документацию.</w:t>
      </w: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2. Предложения по усовершенствованию и развитию функционального зонирования: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2.1. Сохранение и развитие исторически сложившейся системы планировочных элементов сельского поселения, обеспечение связности территорий внутри поселения.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2.2. Развитие зон существующей жилой застройки за счет повышения плотности застройки.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2.3. Развитие зон жилой застройки за счет нового строительства.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2.4. Развитие сложившегося общественного центра на территории населенных пунктов за счет строительства новых объектов административно-делового, торгового, культурно-развлекательного, коммунально-бытового и иного назначения.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lastRenderedPageBreak/>
        <w:t>2.5. Реконструкция существующих учреждений общественно-делового назначения, имеющих степень износа свыше 50%.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2.6. Развитие за счет рекультивации территорий недействующих объектов сельскохозяйственного производства и животноводства, с последующим использованием этих территорий для развития предпринимательской деятельности.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2.7. Развитие за счет строительства новых объектов инженерной инфраструктуры на территории населенных пунктов.</w:t>
      </w:r>
    </w:p>
    <w:p w:rsidR="00310E6D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2.8. Развитие рекреационных зон за счет благоустройства территорий общего пользования (лесопарки, парки, сады, скверы, бульвары, городские леса).</w:t>
      </w:r>
    </w:p>
    <w:p w:rsidR="00310E6D" w:rsidRPr="00596658" w:rsidRDefault="00310E6D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3. Предложения по обеспечению сохранности воинских захоронений на территории Александровского сельского поселения:</w:t>
      </w: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3.1. Проведение мероприятий по разработке по установлению проектов охранных зон и зон охраняемого природного ландшафта воинских захоронений в порядке, определяемом законодательством Российской Федерации.</w:t>
      </w: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4.</w:t>
      </w:r>
      <w:r w:rsidRPr="00596658">
        <w:rPr>
          <w:rFonts w:ascii="Times New Roman" w:hAnsi="Times New Roman" w:cs="Times New Roman"/>
          <w:sz w:val="24"/>
          <w:lang w:eastAsia="en-US"/>
        </w:rPr>
        <w:t xml:space="preserve"> </w:t>
      </w:r>
      <w:r w:rsidRPr="00596658">
        <w:rPr>
          <w:rFonts w:ascii="Times New Roman" w:hAnsi="Times New Roman" w:cs="Times New Roman"/>
          <w:b/>
          <w:sz w:val="24"/>
          <w:lang w:eastAsia="en-US"/>
        </w:rPr>
        <w:t xml:space="preserve"> Предложения по сохранению, использованию и популяризации объектов культурного наследия на территории Александровского сельского поселения: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4.1. Проведение мероприятий, направленных на сохранение и популяризацию объектов культурного наследия в рамках работы с детьми и молодежью, в рамках организации библиотечного обслуживания населения, в рамках создания условий для организации досуга населения района.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4.2. Проведение историко-культурной экспертизы в отношении земельных участков, подлежащих хозяйственному освоению. 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наличии/отсутствии объектов культурного наследия на земельном участке, подлежащем хозяйственному освоению. Сведения, полученные в порядке межведомственного взаимодействия, в полном объеме вносятся в градостроительный план.</w:t>
      </w:r>
    </w:p>
    <w:p w:rsidR="00310E6D" w:rsidRPr="00596658" w:rsidRDefault="00310E6D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 xml:space="preserve">5. </w:t>
      </w:r>
      <w:bookmarkStart w:id="17" w:name="_Toc454781555"/>
      <w:bookmarkStart w:id="18" w:name="_Toc64298786"/>
      <w:bookmarkStart w:id="19" w:name="_Toc91490589"/>
      <w:r w:rsidRPr="00596658">
        <w:rPr>
          <w:rFonts w:ascii="Times New Roman" w:hAnsi="Times New Roman" w:cs="Times New Roman"/>
          <w:b/>
          <w:sz w:val="24"/>
          <w:lang w:eastAsia="en-US"/>
        </w:rPr>
        <w:t>Предложения по обеспечению территории Александровского сельского поселения объектами инженерной инфраструктуры</w:t>
      </w:r>
      <w:bookmarkEnd w:id="17"/>
      <w:bookmarkEnd w:id="18"/>
      <w:bookmarkEnd w:id="19"/>
      <w:r w:rsidRPr="00596658">
        <w:rPr>
          <w:rFonts w:ascii="Times New Roman" w:hAnsi="Times New Roman" w:cs="Times New Roman"/>
          <w:b/>
          <w:sz w:val="24"/>
          <w:lang w:eastAsia="en-US"/>
        </w:rPr>
        <w:t>: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5.1. Проектирование и строительство сетей водоснабжения для существующей и перспективной застройки.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5.2. Установка водомеров на вводах водопровода во всех зданиях.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5.3. Оборудование всех объектов водоснабжения системами автоматического управления и регулирования.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5.4. Проектирование и строительство системы канализации и сооружений по очистке бытового стока.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5.5. Проведение мероприятий по снижению водоотведения за счет введения систем оборотного водоснабжения, создания бессточных производств и водосберегающих технологий.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5.6. Поэтапный переход на использование сетевого газа объектов, потребляющих сжиженный углеводородный газ (СУГ).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5.7. Строительство сетей и сооружений систем газоснабжения для негазифицированного жилого фонда.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5.8. Реконструкция и переоборудование изношенных котельных и тепловых сетей социально значимого объекта.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5.9. Строительство газовых котельных для существующих и проектируемых объектов жилищного фонда, социального и культурно-бытового назначения.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5.10. Повышение надежности системы электроснабжения.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lastRenderedPageBreak/>
        <w:t>5.11. Расширение возможностей подключения проектируемых объектов.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5.12. Модернизация сети уличного освещения.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5.13. Снижение уровня потерь электроэнергии.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5.14. Улучшение экологической ситуации.</w:t>
      </w:r>
    </w:p>
    <w:p w:rsidR="00310E6D" w:rsidRPr="00596658" w:rsidRDefault="00310E6D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6. Предложения по обеспечению территории Александровского сельского поселения объектами транспортной инфраструктуры: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6.1. Устройство автомобильных дорог с асфальтовым покрытием в границах населенных пунктов Александровского сельского поселения.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6.2. Обустройство остановочных павильонов на сложившихся остановках общественного транспорта.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6.3. Комплексное озеленение главных улиц населённых пунктов сельского поселения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6.4. Благоустройство существующей улично-дорожной сети.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6.5. Устройство щебеночного покрытия автомобильной дороги в с. Александровка по ул. Рыбацкая 3600 кв. м., ул. Заречная 4400 кв.м, в с. Копыл по ул. Садовая 3000 кв.м.</w:t>
      </w: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7. Предложения по обеспечению территории Александровского сельского поселения объектами жилищного строительства:</w:t>
      </w: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7.1. Обеспечение условий для увеличения объемов и повышения качества жилищного фонда сельского поселения при обязательном выполнении экологических, санитарно-гигиенических и градостроительных требований, с учетом сложившегося архитектурно-планировочного облика сельского поселения.</w:t>
      </w: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8. Предложения по обеспечению территории Александровского сельского поселения объектами массового отдыха жителей поселения, благоустройства и озеленения: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8.1. Озеленение улиц, территорий общественных центров, внутриквартальных пространств; создание бульваров, скверов при различных общественных зданиях и сооружениях.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8.2. Благоустройство рекреационных зон поселения: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-благоустройство площадок для проведения культурно-массовых мероприятий;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-очистка территории;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-устройство малых форм;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-устройство площадок для мусора;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-озеленение территории.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8.3.  Нормативное озеленение территорий существующих школ из расчёта не менее 50% от общей площади земельного участка.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8.4. Нормативное озеленение санитарно-защитных зон.</w:t>
      </w:r>
    </w:p>
    <w:p w:rsidR="00310E6D" w:rsidRPr="00596658" w:rsidRDefault="00310E6D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9. Предложения по обеспечению территории сельского поселения объектами специального назначения – местами сбора бытовых отходов и местами захоронений: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9.1. Поддержание порядка на территории кладбищ: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- уборка и очистка территории кладбищ;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- устройство мест накопления отходов.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9.2. Устройство и содержание контейнерных площадок для накопления ТКО в жилой застройке, с последующей передачей специализированному предприятию, имеющему лицензию на осуществление деятельности по сбору, транспортированию, обработке, утилизации, обезвреживанию, размещению отходов I - IV классов опасности для захоронения.</w:t>
      </w:r>
    </w:p>
    <w:p w:rsidR="0022318C" w:rsidRPr="00596658" w:rsidRDefault="0022318C" w:rsidP="00310E6D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lastRenderedPageBreak/>
        <w:t>9.3. Устройство и содержание контейнерных площадок для накопления отходов в местах массового отдыха.</w:t>
      </w: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10. Предложения по развитию сельскохозяйственного и промышленного производства, созданию условий для развития малого и среднего предпринимательства:</w:t>
      </w: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10.1. Рекультивация территорий недействующих предприятий, расположенных на территории Александровского сельского поселения, с целью размещения новых объектов при условии соблюдения санитарного законодательства.</w:t>
      </w: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11. Предложения по предотвращению чрезвычайных ситуаций природного и техногенного характера:</w:t>
      </w:r>
    </w:p>
    <w:p w:rsidR="0022318C" w:rsidRPr="00596658" w:rsidRDefault="0022318C" w:rsidP="00695366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11.1. Проведение противоэпидемических, санитарно-гигиенических и пожарно-профилактических мероприятий, уменьшающих опасность возникновения и распространения инфекционных заболеваний и пожаров;</w:t>
      </w:r>
    </w:p>
    <w:p w:rsidR="0022318C" w:rsidRPr="00596658" w:rsidRDefault="0022318C" w:rsidP="00695366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11.2.  Проведение аварийно-спасательных и других неотложных работ;</w:t>
      </w:r>
    </w:p>
    <w:p w:rsidR="0022318C" w:rsidRPr="00596658" w:rsidRDefault="0022318C" w:rsidP="00695366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11.3. Комплектование первичных средств пожаротушения, применяемых до прибытия пожарного расчета.</w:t>
      </w:r>
    </w:p>
    <w:p w:rsidR="0022318C" w:rsidRPr="00596658" w:rsidRDefault="0022318C" w:rsidP="00695366">
      <w:pPr>
        <w:suppressAutoHyphens w:val="0"/>
        <w:spacing w:after="160" w:line="100" w:lineRule="atLeast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Более подробно данные вопросы рассмотрены в разделе «Перечень и характеристика основных факторов риска возникновения чрезвычайных ситуаций природного и техногенного характера» Тома II настоящего генерального плана.</w:t>
      </w:r>
    </w:p>
    <w:p w:rsidR="0022318C" w:rsidRPr="00596658" w:rsidRDefault="0022318C" w:rsidP="00D07016">
      <w:pPr>
        <w:suppressAutoHyphens w:val="0"/>
        <w:spacing w:after="160" w:line="100" w:lineRule="atLeast"/>
        <w:ind w:firstLine="567"/>
        <w:jc w:val="both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12. Предложения по охране окружающей среды:</w:t>
      </w:r>
    </w:p>
    <w:p w:rsidR="0022318C" w:rsidRPr="00596658" w:rsidRDefault="0022318C" w:rsidP="00105440">
      <w:pPr>
        <w:numPr>
          <w:ilvl w:val="0"/>
          <w:numId w:val="19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создание защитных полос лесов вдоль дорог, озеленение магистральных улиц;</w:t>
      </w:r>
    </w:p>
    <w:p w:rsidR="0022318C" w:rsidRPr="00596658" w:rsidRDefault="0022318C" w:rsidP="00105440">
      <w:pPr>
        <w:numPr>
          <w:ilvl w:val="0"/>
          <w:numId w:val="19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развитие улично-дорожной сети;</w:t>
      </w:r>
    </w:p>
    <w:p w:rsidR="0022318C" w:rsidRPr="00596658" w:rsidRDefault="0022318C" w:rsidP="00105440">
      <w:pPr>
        <w:numPr>
          <w:ilvl w:val="0"/>
          <w:numId w:val="19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своевременное техническое обслуживание трубопроводного транспорта для предотвращения аварийных ситуаций;</w:t>
      </w:r>
    </w:p>
    <w:p w:rsidR="0022318C" w:rsidRPr="00596658" w:rsidRDefault="0022318C" w:rsidP="00105440">
      <w:pPr>
        <w:numPr>
          <w:ilvl w:val="0"/>
          <w:numId w:val="19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установление санитарно-защитных зон от предприятий, осуществляющих свою хозяйственную деятельность на территории поселения, в соответствии с «Правилами установления санитарно-защитных зон и использования земельных участков, расположенных в границах санитарно-защитных зон», утвержденных Постановлением Правительства РФ от 03.03.2018 № 222;</w:t>
      </w:r>
    </w:p>
    <w:p w:rsidR="0022318C" w:rsidRPr="00596658" w:rsidRDefault="0022318C" w:rsidP="00105440">
      <w:pPr>
        <w:numPr>
          <w:ilvl w:val="0"/>
          <w:numId w:val="19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создание и развитие централизованной системы водоотведения, создание очистных сооружений; создание ливневой системы канализации;</w:t>
      </w:r>
    </w:p>
    <w:p w:rsidR="0022318C" w:rsidRPr="00596658" w:rsidRDefault="0022318C" w:rsidP="00105440">
      <w:pPr>
        <w:numPr>
          <w:ilvl w:val="0"/>
          <w:numId w:val="19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 xml:space="preserve">соблюдение правил водоохранного режима на водосборах водных объектов. </w:t>
      </w:r>
    </w:p>
    <w:p w:rsidR="0022318C" w:rsidRPr="00596658" w:rsidRDefault="0022318C" w:rsidP="00105440">
      <w:pPr>
        <w:numPr>
          <w:ilvl w:val="0"/>
          <w:numId w:val="19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 xml:space="preserve">организация зон санитарной охраны источников питьевого и хозяйственно-бытового водоснабжения; </w:t>
      </w:r>
    </w:p>
    <w:p w:rsidR="0022318C" w:rsidRPr="00596658" w:rsidRDefault="0022318C" w:rsidP="00105440">
      <w:pPr>
        <w:numPr>
          <w:ilvl w:val="0"/>
          <w:numId w:val="19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ликвидация непригодных к дальнейшей эксплуатации скважин;</w:t>
      </w:r>
    </w:p>
    <w:p w:rsidR="0022318C" w:rsidRPr="00596658" w:rsidRDefault="0022318C" w:rsidP="00105440">
      <w:pPr>
        <w:numPr>
          <w:ilvl w:val="0"/>
          <w:numId w:val="19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 xml:space="preserve">изучение качества подземных вод и гидродинамического режима на водозаборах и в зонах их влияния; </w:t>
      </w:r>
    </w:p>
    <w:p w:rsidR="0022318C" w:rsidRPr="00596658" w:rsidRDefault="0022318C" w:rsidP="00105440">
      <w:pPr>
        <w:numPr>
          <w:ilvl w:val="0"/>
          <w:numId w:val="19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принятие мер по сохранению плодородия почв, посредством защиты их от эрозии;</w:t>
      </w:r>
    </w:p>
    <w:p w:rsidR="0022318C" w:rsidRPr="00596658" w:rsidRDefault="0022318C" w:rsidP="00105440">
      <w:pPr>
        <w:numPr>
          <w:ilvl w:val="0"/>
          <w:numId w:val="20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заключение необходимых договоров со специализированными предприятиями, имеющими лицензию на осуществление деятельности по сбору, транспортированию, обработке, утилизации, обезвреживанию, размещению отходов;</w:t>
      </w:r>
    </w:p>
    <w:p w:rsidR="0022318C" w:rsidRPr="00596658" w:rsidRDefault="0022318C" w:rsidP="00105440">
      <w:pPr>
        <w:numPr>
          <w:ilvl w:val="0"/>
          <w:numId w:val="20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создание и содержание мест (площадок) накопления ТКО;</w:t>
      </w:r>
    </w:p>
    <w:p w:rsidR="0022318C" w:rsidRPr="00596658" w:rsidRDefault="0022318C" w:rsidP="00105440">
      <w:pPr>
        <w:numPr>
          <w:ilvl w:val="0"/>
          <w:numId w:val="20"/>
        </w:numPr>
        <w:suppressAutoHyphens w:val="0"/>
        <w:spacing w:after="160" w:line="100" w:lineRule="atLeast"/>
        <w:ind w:left="0" w:firstLine="426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организация раздельного сбора отходов с целью выявления отходов, подлежащих утилизации или обезвреживанию, с последующей их передачей специализированным предприятиям, имеющими лицензию на осуществление деятельности по сбору, транспортированию, обработке, утилизации, обезвреживанию, размещению отходов.</w:t>
      </w:r>
    </w:p>
    <w:p w:rsidR="0022318C" w:rsidRPr="00596658" w:rsidRDefault="0022318C" w:rsidP="0022318C">
      <w:pPr>
        <w:suppressAutoHyphens w:val="0"/>
        <w:spacing w:after="160" w:line="259" w:lineRule="auto"/>
        <w:jc w:val="both"/>
        <w:rPr>
          <w:rFonts w:ascii="Times New Roman" w:hAnsi="Times New Roman" w:cs="Times New Roman"/>
          <w:b/>
          <w:i/>
          <w:sz w:val="24"/>
          <w:lang w:eastAsia="en-US"/>
        </w:rPr>
        <w:sectPr w:rsidR="0022318C" w:rsidRPr="00596658" w:rsidSect="00F25FC6">
          <w:footerReference w:type="default" r:id="rId7"/>
          <w:footerReference w:type="first" r:id="rId8"/>
          <w:pgSz w:w="11906" w:h="16838"/>
          <w:pgMar w:top="1134" w:right="851" w:bottom="1134" w:left="1701" w:header="709" w:footer="272" w:gutter="0"/>
          <w:cols w:space="708"/>
          <w:titlePg/>
          <w:docGrid w:linePitch="360"/>
        </w:sectPr>
      </w:pPr>
    </w:p>
    <w:p w:rsidR="0022318C" w:rsidRPr="00596658" w:rsidRDefault="0022318C" w:rsidP="0022318C">
      <w:pPr>
        <w:suppressAutoHyphens w:val="0"/>
        <w:spacing w:after="160" w:line="259" w:lineRule="auto"/>
        <w:jc w:val="both"/>
        <w:rPr>
          <w:rFonts w:ascii="Times New Roman" w:hAnsi="Times New Roman" w:cs="Times New Roman"/>
          <w:b/>
          <w:i/>
          <w:iCs/>
          <w:sz w:val="24"/>
          <w:lang w:eastAsia="en-US"/>
        </w:rPr>
      </w:pPr>
      <w:bookmarkStart w:id="20" w:name="_Hlk134016411"/>
      <w:r w:rsidRPr="00596658">
        <w:rPr>
          <w:rFonts w:ascii="Times New Roman" w:hAnsi="Times New Roman" w:cs="Times New Roman"/>
          <w:b/>
          <w:i/>
          <w:iCs/>
          <w:sz w:val="24"/>
          <w:lang w:eastAsia="en-US"/>
        </w:rPr>
        <w:lastRenderedPageBreak/>
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20"/>
    </w:p>
    <w:tbl>
      <w:tblPr>
        <w:tblStyle w:val="afe"/>
        <w:tblW w:w="14606" w:type="dxa"/>
        <w:jc w:val="center"/>
        <w:tblLayout w:type="fixed"/>
        <w:tblLook w:val="04A0"/>
      </w:tblPr>
      <w:tblGrid>
        <w:gridCol w:w="562"/>
        <w:gridCol w:w="1583"/>
        <w:gridCol w:w="1701"/>
        <w:gridCol w:w="1417"/>
        <w:gridCol w:w="1985"/>
        <w:gridCol w:w="1559"/>
        <w:gridCol w:w="1559"/>
        <w:gridCol w:w="1418"/>
        <w:gridCol w:w="992"/>
        <w:gridCol w:w="1830"/>
      </w:tblGrid>
      <w:tr w:rsidR="0022318C" w:rsidRPr="00596658" w:rsidTr="00F25FC6">
        <w:trPr>
          <w:jc w:val="center"/>
        </w:trPr>
        <w:tc>
          <w:tcPr>
            <w:tcW w:w="562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 w:bidi="en-US"/>
              </w:rPr>
            </w:pPr>
            <w:bookmarkStart w:id="21" w:name="_Hlk132295794"/>
            <w:r w:rsidRPr="00596658">
              <w:rPr>
                <w:rFonts w:ascii="Times New Roman" w:hAnsi="Times New Roman" w:cs="Times New Roman"/>
                <w:b/>
                <w:lang w:eastAsia="en-US" w:bidi="en-US"/>
              </w:rPr>
              <w:t>№</w:t>
            </w:r>
          </w:p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 w:bidi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 w:bidi="en-US"/>
              </w:rPr>
              <w:t>п/п</w:t>
            </w:r>
          </w:p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 w:bidi="en-US"/>
              </w:rPr>
            </w:pPr>
          </w:p>
        </w:tc>
        <w:tc>
          <w:tcPr>
            <w:tcW w:w="1583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 w:bidi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 w:bidi="en-US"/>
              </w:rPr>
              <w:t>Вид объекта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 w:bidi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 w:bidi="en-US"/>
              </w:rPr>
              <w:t>Наименование объекта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 w:bidi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 w:bidi="en-US"/>
              </w:rPr>
              <w:t>Назначение объекта</w:t>
            </w:r>
          </w:p>
        </w:tc>
        <w:tc>
          <w:tcPr>
            <w:tcW w:w="1985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 w:bidi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 w:bidi="en-US"/>
              </w:rPr>
              <w:t>Местоположение объекта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 w:bidi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 w:bidi="en-US"/>
              </w:rPr>
              <w:t>Статус объекта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Функциональная зона (за исключением линейных объектов)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Характеристики</w:t>
            </w:r>
          </w:p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 w:bidi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 w:bidi="en-US"/>
              </w:rPr>
              <w:t>объекта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 w:bidi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 w:bidi="en-US"/>
              </w:rPr>
              <w:t>Срок</w:t>
            </w:r>
          </w:p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 w:bidi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 w:bidi="en-US"/>
              </w:rPr>
              <w:t>реализации</w:t>
            </w:r>
          </w:p>
        </w:tc>
        <w:tc>
          <w:tcPr>
            <w:tcW w:w="1830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Вид планируемой зоны с особыми условиями</w:t>
            </w:r>
          </w:p>
        </w:tc>
      </w:tr>
      <w:tr w:rsidR="0022318C" w:rsidRPr="00596658" w:rsidTr="00F25FC6">
        <w:trPr>
          <w:jc w:val="center"/>
        </w:trPr>
        <w:tc>
          <w:tcPr>
            <w:tcW w:w="562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1</w:t>
            </w:r>
          </w:p>
        </w:tc>
        <w:tc>
          <w:tcPr>
            <w:tcW w:w="1583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2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3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4</w:t>
            </w:r>
          </w:p>
        </w:tc>
        <w:tc>
          <w:tcPr>
            <w:tcW w:w="1985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5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6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7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8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9</w:t>
            </w:r>
          </w:p>
        </w:tc>
        <w:tc>
          <w:tcPr>
            <w:tcW w:w="1830" w:type="dxa"/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10</w:t>
            </w:r>
          </w:p>
        </w:tc>
      </w:tr>
      <w:tr w:rsidR="0022318C" w:rsidRPr="00596658" w:rsidTr="00F25FC6">
        <w:trPr>
          <w:jc w:val="center"/>
        </w:trPr>
        <w:tc>
          <w:tcPr>
            <w:tcW w:w="562" w:type="dxa"/>
            <w:vAlign w:val="center"/>
          </w:tcPr>
          <w:p w:rsidR="0022318C" w:rsidRPr="00596658" w:rsidRDefault="0022318C" w:rsidP="0022318C">
            <w:pPr>
              <w:numPr>
                <w:ilvl w:val="0"/>
                <w:numId w:val="12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1583" w:type="dxa"/>
            <w:shd w:val="clear" w:color="auto" w:fill="auto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Прочие объекты обслуживания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Объект (планируемый к размещению) религиозной организации (объединения)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Часовня в честь Казанской Божией матери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с. Александровка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iCs/>
                <w:lang w:eastAsia="en-US"/>
              </w:rPr>
            </w:pPr>
            <w:r w:rsidRPr="00596658">
              <w:rPr>
                <w:rFonts w:ascii="Times New Roman" w:hAnsi="Times New Roman" w:cs="Times New Roman"/>
                <w:iCs/>
                <w:lang w:eastAsia="en-US" w:bidi="en-US"/>
              </w:rPr>
              <w:t>Планируемый к размещению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Общественно-деловые зоны</w:t>
            </w:r>
          </w:p>
        </w:tc>
        <w:tc>
          <w:tcPr>
            <w:tcW w:w="1418" w:type="dxa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Площадь застройки</w:t>
            </w:r>
          </w:p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37,48 кв.м</w:t>
            </w:r>
          </w:p>
        </w:tc>
        <w:tc>
          <w:tcPr>
            <w:tcW w:w="992" w:type="dxa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 w:bidi="en-US"/>
              </w:rPr>
              <w:t>I</w:t>
            </w:r>
            <w:r w:rsidRPr="00596658">
              <w:rPr>
                <w:rFonts w:ascii="Times New Roman" w:hAnsi="Times New Roman" w:cs="Times New Roman"/>
                <w:lang w:eastAsia="en-US"/>
              </w:rPr>
              <w:t xml:space="preserve"> очередь</w:t>
            </w:r>
          </w:p>
        </w:tc>
        <w:tc>
          <w:tcPr>
            <w:tcW w:w="1830" w:type="dxa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 w:bidi="en-US"/>
              </w:rPr>
              <w:t>Не устанавливается</w:t>
            </w:r>
          </w:p>
        </w:tc>
      </w:tr>
      <w:bookmarkEnd w:id="21"/>
    </w:tbl>
    <w:p w:rsidR="0022318C" w:rsidRPr="00596658" w:rsidRDefault="0022318C" w:rsidP="0022318C">
      <w:pPr>
        <w:suppressAutoHyphens w:val="0"/>
        <w:spacing w:after="160" w:line="259" w:lineRule="auto"/>
        <w:jc w:val="both"/>
        <w:rPr>
          <w:rFonts w:ascii="Times New Roman" w:hAnsi="Times New Roman" w:cs="Times New Roman"/>
          <w:b/>
          <w:bCs/>
          <w:iCs/>
          <w:sz w:val="24"/>
          <w:lang w:eastAsia="en-US"/>
        </w:rPr>
        <w:sectPr w:rsidR="0022318C" w:rsidRPr="00596658" w:rsidSect="00F25FC6">
          <w:pgSz w:w="16838" w:h="11906" w:orient="landscape"/>
          <w:pgMar w:top="1701" w:right="1134" w:bottom="851" w:left="1134" w:header="709" w:footer="272" w:gutter="0"/>
          <w:cols w:space="708"/>
          <w:titlePg/>
          <w:docGrid w:linePitch="360"/>
        </w:sectPr>
      </w:pPr>
    </w:p>
    <w:p w:rsidR="0022318C" w:rsidRPr="00596658" w:rsidRDefault="0022318C" w:rsidP="00105440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bCs/>
          <w:iCs/>
          <w:sz w:val="24"/>
          <w:lang w:eastAsia="en-US"/>
        </w:rPr>
      </w:pPr>
      <w:bookmarkStart w:id="22" w:name="_Toc132279801"/>
      <w:r w:rsidRPr="00596658">
        <w:rPr>
          <w:rFonts w:ascii="Times New Roman" w:hAnsi="Times New Roman" w:cs="Times New Roman"/>
          <w:b/>
          <w:bCs/>
          <w:iCs/>
          <w:sz w:val="24"/>
          <w:lang w:eastAsia="en-US"/>
        </w:rPr>
        <w:lastRenderedPageBreak/>
        <w:t>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</w:r>
      <w:bookmarkEnd w:id="22"/>
    </w:p>
    <w:p w:rsidR="0022318C" w:rsidRPr="00596658" w:rsidRDefault="0022318C" w:rsidP="0063275B">
      <w:pPr>
        <w:suppressAutoHyphens w:val="0"/>
        <w:spacing w:after="160" w:line="259" w:lineRule="auto"/>
        <w:jc w:val="center"/>
        <w:rPr>
          <w:rFonts w:ascii="Times New Roman" w:hAnsi="Times New Roman" w:cs="Times New Roman"/>
          <w:b/>
          <w:i/>
          <w:iCs/>
          <w:sz w:val="24"/>
          <w:lang w:eastAsia="en-US"/>
        </w:rPr>
      </w:pPr>
      <w:r w:rsidRPr="00596658">
        <w:rPr>
          <w:rFonts w:ascii="Times New Roman" w:hAnsi="Times New Roman" w:cs="Times New Roman"/>
          <w:b/>
          <w:i/>
          <w:iCs/>
          <w:sz w:val="24"/>
          <w:lang w:eastAsia="en-US"/>
        </w:rPr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</w:r>
    </w:p>
    <w:tbl>
      <w:tblPr>
        <w:tblStyle w:val="afe"/>
        <w:tblW w:w="14314" w:type="dxa"/>
        <w:jc w:val="center"/>
        <w:tblBorders>
          <w:top w:val="single" w:sz="2" w:space="0" w:color="000000" w:themeColor="text1"/>
          <w:left w:val="single" w:sz="2" w:space="0" w:color="000000" w:themeColor="text1"/>
          <w:bottom w:val="none" w:sz="0" w:space="0" w:color="auto"/>
          <w:right w:val="single" w:sz="2" w:space="0" w:color="000000" w:themeColor="text1"/>
          <w:insideH w:val="single" w:sz="2" w:space="0" w:color="000000" w:themeColor="text1"/>
          <w:insideV w:val="single" w:sz="2" w:space="0" w:color="000000" w:themeColor="text1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564"/>
        <w:gridCol w:w="17"/>
        <w:gridCol w:w="4378"/>
        <w:gridCol w:w="1842"/>
        <w:gridCol w:w="1843"/>
        <w:gridCol w:w="5670"/>
      </w:tblGrid>
      <w:tr w:rsidR="0022318C" w:rsidRPr="00596658" w:rsidTr="00F25FC6">
        <w:trPr>
          <w:trHeight w:val="423"/>
          <w:tblHeader/>
          <w:jc w:val="center"/>
        </w:trPr>
        <w:tc>
          <w:tcPr>
            <w:tcW w:w="564" w:type="dxa"/>
            <w:vMerge w:val="restart"/>
            <w:tcBorders>
              <w:top w:val="single" w:sz="2" w:space="0" w:color="000000" w:themeColor="text1"/>
              <w:left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iCs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iCs/>
                <w:lang w:eastAsia="en-US"/>
              </w:rPr>
              <w:t>№ п/п</w:t>
            </w:r>
          </w:p>
        </w:tc>
        <w:tc>
          <w:tcPr>
            <w:tcW w:w="4395" w:type="dxa"/>
            <w:gridSpan w:val="2"/>
            <w:vMerge w:val="restart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iCs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iCs/>
                <w:lang w:eastAsia="en-US"/>
              </w:rPr>
              <w:t>Наименование функциональной зоны</w:t>
            </w:r>
          </w:p>
        </w:tc>
        <w:tc>
          <w:tcPr>
            <w:tcW w:w="368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iCs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iCs/>
                <w:lang w:eastAsia="en-US"/>
              </w:rPr>
              <w:t>Параметры функциональной зоны</w:t>
            </w:r>
          </w:p>
        </w:tc>
        <w:tc>
          <w:tcPr>
            <w:tcW w:w="5670" w:type="dxa"/>
            <w:vMerge w:val="restart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iCs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iCs/>
                <w:lang w:eastAsia="en-US"/>
              </w:rPr>
              <w:t>Планируемые для размещения объекты федерального, регионального, местного значения (за исключением линейных объектов)</w:t>
            </w:r>
          </w:p>
        </w:tc>
      </w:tr>
      <w:tr w:rsidR="0022318C" w:rsidRPr="00596658" w:rsidTr="00F25FC6">
        <w:trPr>
          <w:trHeight w:val="423"/>
          <w:tblHeader/>
          <w:jc w:val="center"/>
        </w:trPr>
        <w:tc>
          <w:tcPr>
            <w:tcW w:w="564" w:type="dxa"/>
            <w:vMerge/>
            <w:tcBorders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</w:p>
        </w:tc>
        <w:tc>
          <w:tcPr>
            <w:tcW w:w="4395" w:type="dxa"/>
            <w:gridSpan w:val="2"/>
            <w:vMerge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Существующая</w:t>
            </w:r>
          </w:p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площадь, га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Планируемая</w:t>
            </w:r>
          </w:p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площадь, га</w:t>
            </w:r>
          </w:p>
        </w:tc>
        <w:tc>
          <w:tcPr>
            <w:tcW w:w="5670" w:type="dxa"/>
            <w:vMerge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</w:p>
        </w:tc>
      </w:tr>
      <w:tr w:rsidR="0022318C" w:rsidRPr="00596658" w:rsidTr="00F25FC6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1</w:t>
            </w: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2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4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5</w:t>
            </w:r>
          </w:p>
        </w:tc>
      </w:tr>
      <w:tr w:rsidR="0022318C" w:rsidRPr="00596658" w:rsidTr="00F25FC6">
        <w:trPr>
          <w:jc w:val="center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Земли населённых пунктов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731,77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725,07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</w:tr>
      <w:tr w:rsidR="0022318C" w:rsidRPr="00596658" w:rsidTr="00F25FC6">
        <w:trPr>
          <w:jc w:val="center"/>
        </w:trPr>
        <w:tc>
          <w:tcPr>
            <w:tcW w:w="14314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село Копыл</w:t>
            </w:r>
          </w:p>
        </w:tc>
      </w:tr>
      <w:tr w:rsidR="0022318C" w:rsidRPr="00596658" w:rsidTr="00F25FC6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numPr>
                <w:ilvl w:val="0"/>
                <w:numId w:val="9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Зоны застройки индивидуальными жилыми домами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338,58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338,58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numPr>
                <w:ilvl w:val="0"/>
                <w:numId w:val="9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Общественно-деловые зоны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3,90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3,90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</w:tr>
      <w:tr w:rsidR="0022318C" w:rsidRPr="00596658" w:rsidTr="00F25FC6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numPr>
                <w:ilvl w:val="0"/>
                <w:numId w:val="9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Зоны транспортной инфраструктуры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8,33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8,33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numPr>
                <w:ilvl w:val="0"/>
                <w:numId w:val="9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Зоны сельскохозяйственного использования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38,89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32,21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numPr>
                <w:ilvl w:val="0"/>
                <w:numId w:val="9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Производственные зоны сельскохозяйственных предприятий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4,41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4,41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numPr>
                <w:ilvl w:val="0"/>
                <w:numId w:val="9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Зоны кладбищ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1,09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1,09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numPr>
                <w:ilvl w:val="0"/>
                <w:numId w:val="9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Зоны  водных объектов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1,23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1,23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bCs/>
                <w:lang w:eastAsia="en-US"/>
              </w:rPr>
              <w:t>ИТОГО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396,43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389,75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14314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  <w:bookmarkStart w:id="23" w:name="_Toc64298795"/>
            <w:r w:rsidRPr="00596658">
              <w:rPr>
                <w:rFonts w:ascii="Times New Roman" w:hAnsi="Times New Roman" w:cs="Times New Roman"/>
                <w:b/>
                <w:lang w:eastAsia="en-US"/>
              </w:rPr>
              <w:t>село Александровка</w:t>
            </w: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numPr>
                <w:ilvl w:val="0"/>
                <w:numId w:val="21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lastRenderedPageBreak/>
              <w:t>1.</w:t>
            </w: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Зоны застройки индивидуальными жилыми домами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val="en-US"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290,05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val="en-US"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290,05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numPr>
                <w:ilvl w:val="0"/>
                <w:numId w:val="21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Общественно-деловые зоны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2,70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2,70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Часовня в честь Казанской Божией матери</w:t>
            </w: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numPr>
                <w:ilvl w:val="0"/>
                <w:numId w:val="21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Зоны транспортной инфраструктуры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3,28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3,28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numPr>
                <w:ilvl w:val="0"/>
                <w:numId w:val="21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Зоны сельскохозяйственного использования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10,06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10,06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numPr>
                <w:ilvl w:val="0"/>
                <w:numId w:val="21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Зоны кладбищ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1,07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1,07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numPr>
                <w:ilvl w:val="0"/>
                <w:numId w:val="21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Зоны  водных объектов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val="en-US"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1,97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val="en-US"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1,97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ИТОГО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309,13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309,13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14314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lang w:eastAsia="en-US"/>
              </w:rPr>
              <w:t>посёлок Израильский</w:t>
            </w: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numPr>
                <w:ilvl w:val="0"/>
                <w:numId w:val="22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Зоны застройки индивидуальными жилыми домами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8,51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8,51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numPr>
                <w:ilvl w:val="0"/>
                <w:numId w:val="22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Зоны сельскохозяйственного использования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17,33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17,31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numPr>
                <w:ilvl w:val="0"/>
                <w:numId w:val="22"/>
              </w:num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bottom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Зоны водных объектов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0,37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596658">
              <w:rPr>
                <w:rFonts w:ascii="Times New Roman" w:hAnsi="Times New Roman" w:cs="Times New Roman"/>
                <w:lang w:eastAsia="en-US"/>
              </w:rPr>
              <w:t>0,37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lang w:eastAsia="en-US"/>
              </w:rPr>
            </w:pPr>
          </w:p>
        </w:tc>
      </w:tr>
      <w:tr w:rsidR="0022318C" w:rsidRPr="00596658" w:rsidTr="00F25FC6">
        <w:trPr>
          <w:trHeight w:val="109"/>
          <w:jc w:val="center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ИТОГО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26,21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/>
                <w:sz w:val="24"/>
                <w:lang w:eastAsia="en-US"/>
              </w:rPr>
            </w:pPr>
            <w:r w:rsidRPr="00596658">
              <w:rPr>
                <w:rFonts w:ascii="Times New Roman" w:hAnsi="Times New Roman" w:cs="Times New Roman"/>
                <w:b/>
                <w:sz w:val="24"/>
                <w:lang w:eastAsia="en-US"/>
              </w:rPr>
              <w:t>26,19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22318C" w:rsidRPr="00596658" w:rsidRDefault="0022318C" w:rsidP="0022318C">
            <w:pPr>
              <w:suppressAutoHyphens w:val="0"/>
              <w:spacing w:after="160" w:line="259" w:lineRule="auto"/>
              <w:jc w:val="both"/>
              <w:rPr>
                <w:rFonts w:ascii="Times New Roman" w:hAnsi="Times New Roman" w:cs="Times New Roman"/>
                <w:bCs/>
                <w:sz w:val="24"/>
                <w:lang w:eastAsia="en-US"/>
              </w:rPr>
            </w:pPr>
          </w:p>
        </w:tc>
      </w:tr>
    </w:tbl>
    <w:p w:rsidR="0022318C" w:rsidRPr="00596658" w:rsidRDefault="0022318C" w:rsidP="0022318C">
      <w:pPr>
        <w:suppressAutoHyphens w:val="0"/>
        <w:spacing w:after="160" w:line="259" w:lineRule="auto"/>
        <w:jc w:val="both"/>
        <w:rPr>
          <w:rFonts w:ascii="Times New Roman" w:hAnsi="Times New Roman" w:cs="Times New Roman"/>
          <w:b/>
          <w:bCs/>
          <w:sz w:val="24"/>
          <w:lang w:eastAsia="en-US"/>
        </w:rPr>
        <w:sectPr w:rsidR="0022318C" w:rsidRPr="00596658" w:rsidSect="00F25FC6">
          <w:pgSz w:w="16838" w:h="11906" w:orient="landscape"/>
          <w:pgMar w:top="1701" w:right="1134" w:bottom="851" w:left="1134" w:header="709" w:footer="272" w:gutter="0"/>
          <w:cols w:space="708"/>
          <w:titlePg/>
          <w:docGrid w:linePitch="360"/>
        </w:sectPr>
      </w:pPr>
    </w:p>
    <w:p w:rsidR="0022318C" w:rsidRPr="00596658" w:rsidRDefault="0022318C" w:rsidP="0022318C">
      <w:pPr>
        <w:suppressAutoHyphens w:val="0"/>
        <w:spacing w:after="160" w:line="259" w:lineRule="auto"/>
        <w:jc w:val="both"/>
        <w:rPr>
          <w:rFonts w:ascii="Times New Roman" w:hAnsi="Times New Roman" w:cs="Times New Roman"/>
          <w:b/>
          <w:bCs/>
          <w:sz w:val="24"/>
          <w:lang w:eastAsia="en-US"/>
        </w:rPr>
      </w:pPr>
      <w:bookmarkStart w:id="24" w:name="_Toc132279802"/>
      <w:r w:rsidRPr="00596658">
        <w:rPr>
          <w:rFonts w:ascii="Times New Roman" w:hAnsi="Times New Roman" w:cs="Times New Roman"/>
          <w:b/>
          <w:bCs/>
          <w:sz w:val="24"/>
          <w:lang w:eastAsia="en-US"/>
        </w:rPr>
        <w:lastRenderedPageBreak/>
        <w:t xml:space="preserve">4. </w:t>
      </w:r>
      <w:r w:rsidRPr="00596658">
        <w:rPr>
          <w:rFonts w:ascii="Times New Roman" w:hAnsi="Times New Roman" w:cs="Times New Roman"/>
          <w:b/>
          <w:bCs/>
          <w:iCs/>
          <w:sz w:val="24"/>
          <w:lang w:eastAsia="en-US"/>
        </w:rPr>
        <w:t>УТВЕРЖДЕНИЕ И СОГЛАСОВАНИЕ ГЕНЕРАЛЬНОГО ПЛАНА ПОСЕЛЕНИЯ</w:t>
      </w:r>
      <w:bookmarkEnd w:id="23"/>
      <w:r w:rsidRPr="00596658">
        <w:rPr>
          <w:rFonts w:ascii="Times New Roman" w:hAnsi="Times New Roman" w:cs="Times New Roman"/>
          <w:b/>
          <w:bCs/>
          <w:sz w:val="24"/>
          <w:lang w:eastAsia="en-US"/>
        </w:rPr>
        <w:t>.</w:t>
      </w:r>
      <w:bookmarkEnd w:id="24"/>
    </w:p>
    <w:p w:rsidR="0022318C" w:rsidRPr="00596658" w:rsidRDefault="0022318C" w:rsidP="0063275B">
      <w:pPr>
        <w:suppressAutoHyphens w:val="0"/>
        <w:spacing w:after="160" w:line="259" w:lineRule="auto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:rsidR="0022318C" w:rsidRPr="00596658" w:rsidRDefault="0022318C" w:rsidP="0063275B">
      <w:pPr>
        <w:suppressAutoHyphens w:val="0"/>
        <w:spacing w:after="160" w:line="259" w:lineRule="auto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:rsidR="0022318C" w:rsidRPr="00596658" w:rsidRDefault="0022318C" w:rsidP="0063275B">
      <w:pPr>
        <w:suppressAutoHyphens w:val="0"/>
        <w:spacing w:after="160" w:line="259" w:lineRule="auto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 xml:space="preserve">3. Подготовка проекта генерального плана осуществляется в соответствии с требованиями </w:t>
      </w:r>
      <w:r w:rsidRPr="00213494">
        <w:rPr>
          <w:rFonts w:ascii="Times New Roman" w:hAnsi="Times New Roman" w:cs="Times New Roman"/>
          <w:sz w:val="24"/>
          <w:lang w:eastAsia="en-US"/>
        </w:rPr>
        <w:t>статьи 9</w:t>
      </w:r>
      <w:r w:rsidRPr="00596658">
        <w:rPr>
          <w:rFonts w:ascii="Times New Roman" w:hAnsi="Times New Roman" w:cs="Times New Roman"/>
          <w:sz w:val="24"/>
          <w:lang w:eastAsia="en-US"/>
        </w:rPr>
        <w:t xml:space="preserve"> Градостроительного кодекса Российской Федерации и с учетом региональных и (или) местных нормативов градостроительного проектирования, результатов публичных слушаний или общественных обсуждений по проекту генерального плана, а также с учетом предложений заинтересованных лиц.</w:t>
      </w:r>
    </w:p>
    <w:p w:rsidR="0022318C" w:rsidRPr="00596658" w:rsidRDefault="0022318C" w:rsidP="0063275B">
      <w:pPr>
        <w:suppressAutoHyphens w:val="0"/>
        <w:spacing w:after="160" w:line="259" w:lineRule="auto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4. Заинтересованные лица вправе представить свои предложения по проекту генерального плана.</w:t>
      </w:r>
    </w:p>
    <w:p w:rsidR="0022318C" w:rsidRPr="00596658" w:rsidRDefault="0022318C" w:rsidP="0063275B">
      <w:pPr>
        <w:suppressAutoHyphens w:val="0"/>
        <w:spacing w:after="160" w:line="259" w:lineRule="auto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 xml:space="preserve">5. Проект генерального плана подлежит обязательному рассмотрению на публичных слушаниях или общественных обсуждениях, проводимых в соответствии со </w:t>
      </w:r>
      <w:r w:rsidRPr="00213494">
        <w:rPr>
          <w:rFonts w:ascii="Times New Roman" w:hAnsi="Times New Roman" w:cs="Times New Roman"/>
          <w:sz w:val="24"/>
          <w:lang w:eastAsia="en-US"/>
        </w:rPr>
        <w:t>статьей 28</w:t>
      </w:r>
      <w:r w:rsidRPr="00596658">
        <w:rPr>
          <w:rFonts w:ascii="Times New Roman" w:hAnsi="Times New Roman" w:cs="Times New Roman"/>
          <w:sz w:val="24"/>
          <w:lang w:eastAsia="en-US"/>
        </w:rPr>
        <w:t xml:space="preserve"> Градостроительного кодекса Российской Федерации.</w:t>
      </w:r>
    </w:p>
    <w:p w:rsidR="0022318C" w:rsidRPr="00596658" w:rsidRDefault="0022318C" w:rsidP="0063275B">
      <w:pPr>
        <w:suppressAutoHyphens w:val="0"/>
        <w:spacing w:after="160" w:line="259" w:lineRule="auto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6. Протоколы публичных слушаний или общественных обсуждений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местного самоуправления поселения.</w:t>
      </w:r>
    </w:p>
    <w:p w:rsidR="0022318C" w:rsidRPr="00596658" w:rsidRDefault="0022318C" w:rsidP="0063275B">
      <w:pPr>
        <w:suppressAutoHyphens w:val="0"/>
        <w:spacing w:after="160" w:line="259" w:lineRule="auto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7. Представительный орган местного самоуправления поселения с учетом протоколов публичных слушаний или общественных обсуждений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поселения на доработку в соответствии с указанными протоколами и заключением.</w:t>
      </w:r>
    </w:p>
    <w:p w:rsidR="0022318C" w:rsidRPr="00596658" w:rsidRDefault="0022318C" w:rsidP="0063275B">
      <w:pPr>
        <w:suppressAutoHyphens w:val="0"/>
        <w:spacing w:after="160" w:line="259" w:lineRule="auto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:rsidR="0022318C" w:rsidRPr="00596658" w:rsidRDefault="0022318C" w:rsidP="0063275B">
      <w:pPr>
        <w:suppressAutoHyphens w:val="0"/>
        <w:spacing w:after="160" w:line="259" w:lineRule="auto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9. Органы государственной власти Российской Федерации, органы государственной власти субъектов Российской Федерации, органы местного самоуправления,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план.</w:t>
      </w:r>
    </w:p>
    <w:p w:rsidR="0022318C" w:rsidRPr="00596658" w:rsidRDefault="0022318C" w:rsidP="0063275B">
      <w:pPr>
        <w:suppressAutoHyphens w:val="0"/>
        <w:spacing w:after="160" w:line="259" w:lineRule="auto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 xml:space="preserve">10. Внесение изменений в генеральный план осуществляется в соответствии со </w:t>
      </w:r>
      <w:r w:rsidRPr="00213494">
        <w:rPr>
          <w:rFonts w:ascii="Times New Roman" w:hAnsi="Times New Roman" w:cs="Times New Roman"/>
          <w:sz w:val="24"/>
          <w:lang w:eastAsia="en-US"/>
        </w:rPr>
        <w:t>статьями 9</w:t>
      </w:r>
      <w:r w:rsidRPr="00596658">
        <w:rPr>
          <w:rFonts w:ascii="Times New Roman" w:hAnsi="Times New Roman" w:cs="Times New Roman"/>
          <w:sz w:val="24"/>
          <w:lang w:eastAsia="en-US"/>
        </w:rPr>
        <w:t xml:space="preserve"> и </w:t>
      </w:r>
      <w:r w:rsidRPr="00213494">
        <w:rPr>
          <w:rFonts w:ascii="Times New Roman" w:hAnsi="Times New Roman" w:cs="Times New Roman"/>
          <w:sz w:val="24"/>
          <w:lang w:eastAsia="en-US"/>
        </w:rPr>
        <w:t>25</w:t>
      </w:r>
      <w:r w:rsidRPr="00596658">
        <w:rPr>
          <w:rFonts w:ascii="Times New Roman" w:hAnsi="Times New Roman" w:cs="Times New Roman"/>
          <w:sz w:val="24"/>
          <w:lang w:eastAsia="en-US"/>
        </w:rPr>
        <w:t xml:space="preserve"> Градостроительного кодекса Российской Федерации.</w:t>
      </w:r>
    </w:p>
    <w:p w:rsidR="0022318C" w:rsidRPr="00596658" w:rsidRDefault="0022318C" w:rsidP="0063275B">
      <w:pPr>
        <w:suppressAutoHyphens w:val="0"/>
        <w:spacing w:after="160" w:line="259" w:lineRule="auto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  <w:r w:rsidRPr="00596658">
        <w:rPr>
          <w:rFonts w:ascii="Times New Roman" w:hAnsi="Times New Roman" w:cs="Times New Roman"/>
          <w:sz w:val="24"/>
          <w:lang w:eastAsia="en-US"/>
        </w:rPr>
        <w:t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без проведения общественных обсуждений или публичных слушаний.</w:t>
      </w:r>
    </w:p>
    <w:p w:rsidR="0063275B" w:rsidRPr="00596658" w:rsidRDefault="0063275B" w:rsidP="0063275B">
      <w:pPr>
        <w:suppressAutoHyphens w:val="0"/>
        <w:spacing w:after="160" w:line="259" w:lineRule="auto"/>
        <w:ind w:firstLine="567"/>
        <w:contextualSpacing/>
        <w:jc w:val="both"/>
        <w:rPr>
          <w:rFonts w:ascii="Times New Roman" w:hAnsi="Times New Roman" w:cs="Times New Roman"/>
          <w:sz w:val="24"/>
          <w:lang w:eastAsia="en-US"/>
        </w:rPr>
      </w:pPr>
    </w:p>
    <w:p w:rsidR="00A01227" w:rsidRPr="00596658" w:rsidRDefault="0022318C" w:rsidP="00A01227">
      <w:pPr>
        <w:suppressAutoHyphens w:val="0"/>
        <w:spacing w:after="160" w:line="259" w:lineRule="auto"/>
        <w:jc w:val="both"/>
        <w:rPr>
          <w:rFonts w:ascii="Times New Roman" w:hAnsi="Times New Roman" w:cs="Times New Roman"/>
          <w:b/>
          <w:sz w:val="24"/>
          <w:lang w:eastAsia="en-US"/>
        </w:rPr>
      </w:pPr>
      <w:r w:rsidRPr="00596658">
        <w:rPr>
          <w:rFonts w:ascii="Times New Roman" w:hAnsi="Times New Roman" w:cs="Times New Roman"/>
          <w:b/>
          <w:sz w:val="24"/>
          <w:lang w:eastAsia="en-US"/>
        </w:rPr>
        <w:t>Особенности согласования проекта генерального плана поселения приведены в ст. 25 Градостроительного кодекса Российской Федерации.</w:t>
      </w:r>
    </w:p>
    <w:p w:rsidR="008C68CA" w:rsidRDefault="008C68CA" w:rsidP="00FB2135">
      <w:pPr>
        <w:spacing w:after="0"/>
        <w:jc w:val="right"/>
        <w:rPr>
          <w:rFonts w:ascii="Times New Roman" w:hAnsi="Times New Roman" w:cs="Times New Roman"/>
          <w:b/>
          <w:sz w:val="24"/>
          <w:lang w:eastAsia="en-US"/>
        </w:rPr>
      </w:pPr>
    </w:p>
    <w:p w:rsidR="00FB2135" w:rsidRPr="00A01227" w:rsidRDefault="00FB2135" w:rsidP="00FB2135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A01227">
        <w:rPr>
          <w:rFonts w:ascii="Times New Roman" w:hAnsi="Times New Roman" w:cs="Times New Roman"/>
          <w:bCs/>
          <w:sz w:val="24"/>
          <w:szCs w:val="24"/>
        </w:rPr>
        <w:lastRenderedPageBreak/>
        <w:t>Приложение №</w:t>
      </w:r>
      <w:r w:rsidR="008C68C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A01227">
        <w:rPr>
          <w:rFonts w:ascii="Times New Roman" w:hAnsi="Times New Roman" w:cs="Times New Roman"/>
          <w:bCs/>
          <w:sz w:val="24"/>
          <w:szCs w:val="24"/>
        </w:rPr>
        <w:t>2</w:t>
      </w:r>
    </w:p>
    <w:p w:rsidR="00FB2135" w:rsidRPr="00A01227" w:rsidRDefault="00FB2135" w:rsidP="00FB2135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A01227">
        <w:rPr>
          <w:rFonts w:ascii="Times New Roman" w:hAnsi="Times New Roman" w:cs="Times New Roman"/>
          <w:bCs/>
          <w:sz w:val="24"/>
          <w:szCs w:val="24"/>
        </w:rPr>
        <w:t>к решению Совета народных депутатов</w:t>
      </w:r>
    </w:p>
    <w:p w:rsidR="00FB2135" w:rsidRPr="00A01227" w:rsidRDefault="00A62715" w:rsidP="00FB2135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F25FC6">
        <w:rPr>
          <w:rFonts w:ascii="Times New Roman" w:hAnsi="Times New Roman" w:cs="Times New Roman"/>
          <w:sz w:val="24"/>
          <w:lang w:eastAsia="en-US"/>
        </w:rPr>
        <w:t>Александровского</w:t>
      </w:r>
      <w:r w:rsidR="00FB2135" w:rsidRPr="00F25FC6">
        <w:rPr>
          <w:rFonts w:ascii="Times New Roman" w:hAnsi="Times New Roman" w:cs="Times New Roman"/>
          <w:bCs/>
          <w:sz w:val="24"/>
          <w:szCs w:val="24"/>
        </w:rPr>
        <w:t xml:space="preserve"> сельского по</w:t>
      </w:r>
      <w:r w:rsidR="00FB2135" w:rsidRPr="00A01227">
        <w:rPr>
          <w:rFonts w:ascii="Times New Roman" w:hAnsi="Times New Roman" w:cs="Times New Roman"/>
          <w:bCs/>
          <w:sz w:val="24"/>
          <w:szCs w:val="24"/>
        </w:rPr>
        <w:t xml:space="preserve">селения </w:t>
      </w:r>
    </w:p>
    <w:p w:rsidR="00FB2135" w:rsidRDefault="00675FD2" w:rsidP="00FB2135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13.05.2024 № 3</w:t>
      </w:r>
      <w:r w:rsidR="00DC23E6">
        <w:rPr>
          <w:rFonts w:ascii="Times New Roman" w:hAnsi="Times New Roman" w:cs="Times New Roman"/>
          <w:sz w:val="24"/>
          <w:szCs w:val="24"/>
        </w:rPr>
        <w:t>5</w:t>
      </w:r>
    </w:p>
    <w:p w:rsidR="008C68CA" w:rsidRPr="008C68CA" w:rsidRDefault="008C68CA" w:rsidP="008C68C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C68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353" cy="6379535"/>
            <wp:effectExtent l="19050" t="0" r="6247" b="0"/>
            <wp:docPr id="2" name="Рисунок 1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82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A63" w:rsidRDefault="00075FBE" w:rsidP="00A62715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3429"/>
            <wp:effectExtent l="19050" t="0" r="3175" b="0"/>
            <wp:docPr id="4" name="Рисунок 4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429"/>
            <wp:effectExtent l="19050" t="0" r="3175" b="0"/>
            <wp:docPr id="7" name="Рисунок 7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429"/>
            <wp:effectExtent l="19050" t="0" r="3175" b="0"/>
            <wp:docPr id="10" name="Рисунок 10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429"/>
            <wp:effectExtent l="19050" t="0" r="3175" b="0"/>
            <wp:docPr id="13" name="Рисунок 13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429"/>
            <wp:effectExtent l="19050" t="0" r="3175" b="0"/>
            <wp:docPr id="16" name="Рисунок 16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429"/>
            <wp:effectExtent l="19050" t="0" r="3175" b="0"/>
            <wp:docPr id="19" name="Рисунок 19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429"/>
            <wp:effectExtent l="19050" t="0" r="3175" b="0"/>
            <wp:docPr id="22" name="Рисунок 22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429"/>
            <wp:effectExtent l="19050" t="0" r="3175" b="0"/>
            <wp:docPr id="25" name="Рисунок 25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429"/>
            <wp:effectExtent l="19050" t="0" r="3175" b="0"/>
            <wp:docPr id="28" name="Рисунок 28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429"/>
            <wp:effectExtent l="19050" t="0" r="3175" b="0"/>
            <wp:docPr id="31" name="Рисунок 31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ljuzhenkoT\AppData\Local\Microsoft\Windows\Temporary Internet Files\Content.Word\сведения, предусмотренные п.3.1 ст.19, п.5.1 ст.23 и п.6.1 ст.30 Градостроительного кодекса_Устанавливаемые_page-0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FBE" w:rsidRDefault="00075FBE" w:rsidP="00A62715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75FBE" w:rsidRDefault="00075FBE" w:rsidP="00A62715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395A63" w:rsidRPr="00A01227" w:rsidRDefault="00395A63" w:rsidP="00395A63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A01227">
        <w:rPr>
          <w:rFonts w:ascii="Times New Roman" w:hAnsi="Times New Roman" w:cs="Times New Roman"/>
          <w:bCs/>
          <w:sz w:val="24"/>
          <w:szCs w:val="24"/>
        </w:rPr>
        <w:lastRenderedPageBreak/>
        <w:t>Приложение №</w:t>
      </w:r>
      <w:r w:rsidR="008C68C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A01227">
        <w:rPr>
          <w:rFonts w:ascii="Times New Roman" w:hAnsi="Times New Roman" w:cs="Times New Roman"/>
          <w:bCs/>
          <w:sz w:val="24"/>
          <w:szCs w:val="24"/>
        </w:rPr>
        <w:t>3</w:t>
      </w:r>
    </w:p>
    <w:p w:rsidR="00395A63" w:rsidRPr="00A01227" w:rsidRDefault="00395A63" w:rsidP="00395A63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A01227">
        <w:rPr>
          <w:rFonts w:ascii="Times New Roman" w:hAnsi="Times New Roman" w:cs="Times New Roman"/>
          <w:bCs/>
          <w:sz w:val="24"/>
          <w:szCs w:val="24"/>
        </w:rPr>
        <w:t>к решению Совета народных депутатов</w:t>
      </w:r>
    </w:p>
    <w:p w:rsidR="00395A63" w:rsidRPr="00A01227" w:rsidRDefault="00571398" w:rsidP="00395A63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F25FC6">
        <w:rPr>
          <w:rFonts w:ascii="Times New Roman" w:hAnsi="Times New Roman" w:cs="Times New Roman"/>
          <w:sz w:val="24"/>
          <w:lang w:eastAsia="en-US"/>
        </w:rPr>
        <w:t>Александровского</w:t>
      </w:r>
      <w:r w:rsidR="00395A63" w:rsidRPr="00A01227">
        <w:rPr>
          <w:rFonts w:ascii="Times New Roman" w:hAnsi="Times New Roman" w:cs="Times New Roman"/>
          <w:bCs/>
          <w:sz w:val="24"/>
          <w:szCs w:val="24"/>
        </w:rPr>
        <w:t xml:space="preserve"> сельского поселения </w:t>
      </w:r>
    </w:p>
    <w:p w:rsidR="00395A63" w:rsidRDefault="008C68CA" w:rsidP="007D3D9B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="00DC23E6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3.05.2024 г. № 35</w:t>
      </w:r>
    </w:p>
    <w:p w:rsidR="008C68CA" w:rsidRDefault="008C68CA" w:rsidP="008C68C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C68CA" w:rsidRPr="008C68CA" w:rsidRDefault="008C68CA" w:rsidP="008C68C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C68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353" cy="5986130"/>
            <wp:effectExtent l="19050" t="0" r="6247" b="0"/>
            <wp:docPr id="3" name="Рисунок 34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89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FBE" w:rsidRDefault="00075FBE" w:rsidP="00075FBE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19050" t="0" r="3175" b="0"/>
            <wp:docPr id="37" name="Рисунок 37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19050" t="0" r="3175" b="0"/>
            <wp:docPr id="40" name="Рисунок 40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19050" t="0" r="3175" b="0"/>
            <wp:docPr id="43" name="Рисунок 43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19050" t="0" r="3175" b="0"/>
            <wp:docPr id="46" name="Рисунок 46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19050" t="0" r="3175" b="0"/>
            <wp:docPr id="49" name="Рисунок 49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19050" t="0" r="3175" b="0"/>
            <wp:docPr id="52" name="Рисунок 52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aljuzhenkoT\AppData\Local\Microsoft\Windows\Temporary Internet Files\Content.Word\сведения, предусмотренные п.3.1 ст.19, п.5.1 ст.23 и п.6.1 ст.30 Градостроительного кодекса_Утвержденные_page-00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FBE" w:rsidRDefault="00075FBE" w:rsidP="00075FBE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075FBE" w:rsidRDefault="00075FBE" w:rsidP="00075FBE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163A" w:rsidRPr="00A01227" w:rsidRDefault="00C804AA" w:rsidP="00A7163A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Приложение №</w:t>
      </w:r>
      <w:r w:rsidR="008C68C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B704C">
        <w:rPr>
          <w:rFonts w:ascii="Times New Roman" w:hAnsi="Times New Roman" w:cs="Times New Roman"/>
          <w:bCs/>
          <w:sz w:val="24"/>
          <w:szCs w:val="24"/>
        </w:rPr>
        <w:t>4</w:t>
      </w:r>
    </w:p>
    <w:p w:rsidR="00A7163A" w:rsidRPr="00A01227" w:rsidRDefault="00A7163A" w:rsidP="00A7163A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A01227">
        <w:rPr>
          <w:rFonts w:ascii="Times New Roman" w:hAnsi="Times New Roman" w:cs="Times New Roman"/>
          <w:bCs/>
          <w:sz w:val="24"/>
          <w:szCs w:val="24"/>
        </w:rPr>
        <w:t>к решению Совета народных депутатов</w:t>
      </w:r>
    </w:p>
    <w:p w:rsidR="00A7163A" w:rsidRPr="00A01227" w:rsidRDefault="00571398" w:rsidP="00A7163A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F25FC6">
        <w:rPr>
          <w:rFonts w:ascii="Times New Roman" w:hAnsi="Times New Roman" w:cs="Times New Roman"/>
          <w:sz w:val="24"/>
          <w:lang w:eastAsia="en-US"/>
        </w:rPr>
        <w:t>Александровского</w:t>
      </w:r>
      <w:r w:rsidR="00A7163A" w:rsidRPr="00A01227">
        <w:rPr>
          <w:rFonts w:ascii="Times New Roman" w:hAnsi="Times New Roman" w:cs="Times New Roman"/>
          <w:bCs/>
          <w:sz w:val="24"/>
          <w:szCs w:val="24"/>
        </w:rPr>
        <w:t xml:space="preserve"> сельского поселения </w:t>
      </w:r>
    </w:p>
    <w:p w:rsidR="00A7163A" w:rsidRPr="008C68CA" w:rsidRDefault="00DC23E6" w:rsidP="00A7163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1</w:t>
      </w:r>
      <w:r w:rsidR="008C68CA">
        <w:rPr>
          <w:rFonts w:ascii="Times New Roman" w:hAnsi="Times New Roman" w:cs="Times New Roman"/>
          <w:sz w:val="24"/>
          <w:szCs w:val="24"/>
        </w:rPr>
        <w:t>3.05.2024 г. № 35</w:t>
      </w:r>
    </w:p>
    <w:p w:rsidR="00D35009" w:rsidRPr="00CF1AE3" w:rsidRDefault="005551C7" w:rsidP="00CF1AE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277465"/>
            <wp:effectExtent l="19050" t="0" r="3175" b="0"/>
            <wp:docPr id="55" name="Рисунок 55" descr="C:\Users\MaljuzhenkoT\Desktop\Копии карт границ населенных пунктов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MaljuzhenkoT\Desktop\Копии карт границ населенных пунктов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7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D35009" w:rsidRPr="00A01227" w:rsidRDefault="00B034BF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Приложение №</w:t>
      </w:r>
      <w:r w:rsidR="008C68C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B704C">
        <w:rPr>
          <w:rFonts w:ascii="Times New Roman" w:hAnsi="Times New Roman" w:cs="Times New Roman"/>
          <w:bCs/>
          <w:sz w:val="24"/>
          <w:szCs w:val="24"/>
        </w:rPr>
        <w:t>5</w:t>
      </w:r>
    </w:p>
    <w:p w:rsidR="00D35009" w:rsidRPr="00A01227" w:rsidRDefault="00D35009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A01227">
        <w:rPr>
          <w:rFonts w:ascii="Times New Roman" w:hAnsi="Times New Roman" w:cs="Times New Roman"/>
          <w:bCs/>
          <w:sz w:val="24"/>
          <w:szCs w:val="24"/>
        </w:rPr>
        <w:t>к решению Совета народных депутатов</w:t>
      </w:r>
    </w:p>
    <w:p w:rsidR="00D35009" w:rsidRDefault="00CF1AE3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F25FC6">
        <w:rPr>
          <w:rFonts w:ascii="Times New Roman" w:hAnsi="Times New Roman" w:cs="Times New Roman"/>
          <w:sz w:val="24"/>
          <w:lang w:eastAsia="en-US"/>
        </w:rPr>
        <w:t>Александровского</w:t>
      </w:r>
      <w:r w:rsidR="00D35009" w:rsidRPr="00A01227">
        <w:rPr>
          <w:rFonts w:ascii="Times New Roman" w:hAnsi="Times New Roman" w:cs="Times New Roman"/>
          <w:bCs/>
          <w:sz w:val="24"/>
          <w:szCs w:val="24"/>
        </w:rPr>
        <w:t xml:space="preserve"> сельского поселения </w:t>
      </w:r>
    </w:p>
    <w:p w:rsidR="008C68CA" w:rsidRPr="008C68CA" w:rsidRDefault="008C68CA" w:rsidP="008C68C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="00DC23E6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3.05.2024 г. № 35</w:t>
      </w:r>
    </w:p>
    <w:p w:rsidR="00F25FC6" w:rsidRDefault="005551C7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5940425" cy="5277465"/>
            <wp:effectExtent l="19050" t="0" r="3175" b="0"/>
            <wp:docPr id="56" name="Рисунок 56" descr="C:\Users\MaljuzhenkoT\Desktop\Копии карт функциональных зон поселения или городского округа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MaljuzhenkoT\Desktop\Копии карт функциональных зон поселения или городского округа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7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F25FC6" w:rsidRDefault="00F25FC6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D35009" w:rsidRPr="00A01227" w:rsidRDefault="00B034BF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Приложение №</w:t>
      </w:r>
      <w:r w:rsidR="007B704C">
        <w:rPr>
          <w:rFonts w:ascii="Times New Roman" w:hAnsi="Times New Roman" w:cs="Times New Roman"/>
          <w:bCs/>
          <w:sz w:val="24"/>
          <w:szCs w:val="24"/>
        </w:rPr>
        <w:t>6</w:t>
      </w:r>
    </w:p>
    <w:p w:rsidR="00D35009" w:rsidRPr="00A01227" w:rsidRDefault="00D35009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A01227">
        <w:rPr>
          <w:rFonts w:ascii="Times New Roman" w:hAnsi="Times New Roman" w:cs="Times New Roman"/>
          <w:bCs/>
          <w:sz w:val="24"/>
          <w:szCs w:val="24"/>
        </w:rPr>
        <w:t>к решению Совета народных депутатов</w:t>
      </w:r>
    </w:p>
    <w:p w:rsidR="00D35009" w:rsidRPr="00A01227" w:rsidRDefault="00617B42" w:rsidP="00D35009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F25FC6">
        <w:rPr>
          <w:rFonts w:ascii="Times New Roman" w:hAnsi="Times New Roman" w:cs="Times New Roman"/>
          <w:sz w:val="24"/>
          <w:lang w:eastAsia="en-US"/>
        </w:rPr>
        <w:t>Александровского</w:t>
      </w:r>
      <w:r w:rsidR="00D35009" w:rsidRPr="00A01227">
        <w:rPr>
          <w:rFonts w:ascii="Times New Roman" w:hAnsi="Times New Roman" w:cs="Times New Roman"/>
          <w:bCs/>
          <w:sz w:val="24"/>
          <w:szCs w:val="24"/>
        </w:rPr>
        <w:t xml:space="preserve"> сельского поселения </w:t>
      </w:r>
    </w:p>
    <w:p w:rsidR="008C68CA" w:rsidRPr="008C68CA" w:rsidRDefault="00DC23E6" w:rsidP="008C68C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1</w:t>
      </w:r>
      <w:r w:rsidR="008C68CA">
        <w:rPr>
          <w:rFonts w:ascii="Times New Roman" w:hAnsi="Times New Roman" w:cs="Times New Roman"/>
          <w:sz w:val="24"/>
          <w:szCs w:val="24"/>
        </w:rPr>
        <w:t>3.05.2024 г. № 35</w:t>
      </w:r>
    </w:p>
    <w:p w:rsidR="008E0C36" w:rsidRPr="009376DB" w:rsidRDefault="00682F9B" w:rsidP="008E0C36">
      <w:pPr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5277465"/>
            <wp:effectExtent l="19050" t="0" r="3175" b="0"/>
            <wp:docPr id="57" name="Рисунок 57" descr="C:\Users\MaljuzhenkoT\Desktop\Копии карт планируемого размещения объектов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MaljuzhenkoT\Desktop\Копии карт планируемого размещения объектов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7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E0C36" w:rsidRPr="009376DB" w:rsidSect="00B47003">
      <w:footerReference w:type="default" r:id="rId29"/>
      <w:footerReference w:type="first" r:id="rId3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037C7" w:rsidRDefault="00D037C7" w:rsidP="00A45682">
      <w:pPr>
        <w:spacing w:after="0" w:line="240" w:lineRule="auto"/>
      </w:pPr>
      <w:r>
        <w:separator/>
      </w:r>
    </w:p>
  </w:endnote>
  <w:endnote w:type="continuationSeparator" w:id="1">
    <w:p w:rsidR="00D037C7" w:rsidRDefault="00D037C7" w:rsidP="00A456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165269"/>
      <w:docPartObj>
        <w:docPartGallery w:val="Page Numbers (Bottom of Page)"/>
        <w:docPartUnique/>
      </w:docPartObj>
    </w:sdtPr>
    <w:sdtContent>
      <w:p w:rsidR="00477016" w:rsidRDefault="006B31E2" w:rsidP="00F25FC6">
        <w:pPr>
          <w:pStyle w:val="af9"/>
          <w:jc w:val="center"/>
        </w:pPr>
        <w:r w:rsidRPr="00707E03">
          <w:rPr>
            <w:rFonts w:cs="Times New Roman"/>
          </w:rPr>
          <w:fldChar w:fldCharType="begin"/>
        </w:r>
        <w:r w:rsidR="00477016" w:rsidRPr="00707E03">
          <w:rPr>
            <w:rFonts w:cs="Times New Roman"/>
          </w:rPr>
          <w:instrText>PAGE   \* MERGEFORMAT</w:instrText>
        </w:r>
        <w:r w:rsidRPr="00707E03">
          <w:rPr>
            <w:rFonts w:cs="Times New Roman"/>
          </w:rPr>
          <w:fldChar w:fldCharType="separate"/>
        </w:r>
        <w:r w:rsidR="0062501F">
          <w:rPr>
            <w:rFonts w:cs="Times New Roman"/>
            <w:noProof/>
          </w:rPr>
          <w:t>5</w:t>
        </w:r>
        <w:r w:rsidRPr="00707E03">
          <w:rPr>
            <w:rFonts w:cs="Times New Roman"/>
          </w:rPr>
          <w:fldChar w:fldCharType="end"/>
        </w:r>
      </w:p>
    </w:sdtContent>
  </w:sdt>
  <w:p w:rsidR="00477016" w:rsidRPr="00D74359" w:rsidRDefault="00477016" w:rsidP="00F25FC6">
    <w:pPr>
      <w:pStyle w:val="af9"/>
      <w:tabs>
        <w:tab w:val="clear" w:pos="4677"/>
        <w:tab w:val="clear" w:pos="9355"/>
        <w:tab w:val="left" w:pos="4678"/>
      </w:tabs>
      <w:jc w:val="right"/>
      <w:rPr>
        <w:rFonts w:cs="Times New Roman"/>
        <w:i/>
        <w:sz w:val="20"/>
        <w:szCs w:val="20"/>
      </w:rPr>
    </w:pPr>
    <w:r>
      <w:tab/>
    </w:r>
  </w:p>
  <w:p w:rsidR="00477016" w:rsidRPr="00D74359" w:rsidRDefault="00477016" w:rsidP="00F25FC6">
    <w:pPr>
      <w:pStyle w:val="af9"/>
      <w:tabs>
        <w:tab w:val="clear" w:pos="4677"/>
        <w:tab w:val="clear" w:pos="9355"/>
        <w:tab w:val="left" w:pos="4678"/>
      </w:tabs>
      <w:jc w:val="right"/>
      <w:rPr>
        <w:rFonts w:cs="Times New Roman"/>
        <w:i/>
        <w:sz w:val="20"/>
        <w:szCs w:val="20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165270"/>
      <w:docPartObj>
        <w:docPartGallery w:val="Page Numbers (Bottom of Page)"/>
        <w:docPartUnique/>
      </w:docPartObj>
    </w:sdtPr>
    <w:sdtEndPr>
      <w:rPr>
        <w:rFonts w:cs="Times New Roman"/>
        <w:i/>
      </w:rPr>
    </w:sdtEndPr>
    <w:sdtContent>
      <w:p w:rsidR="00477016" w:rsidRDefault="00477016" w:rsidP="00F25FC6">
        <w:pPr>
          <w:pStyle w:val="af9"/>
          <w:tabs>
            <w:tab w:val="clear" w:pos="4677"/>
            <w:tab w:val="center" w:pos="0"/>
          </w:tabs>
          <w:jc w:val="right"/>
        </w:pPr>
      </w:p>
      <w:p w:rsidR="00477016" w:rsidRPr="007D1C22" w:rsidRDefault="006B31E2" w:rsidP="00F25FC6">
        <w:pPr>
          <w:pStyle w:val="af9"/>
          <w:jc w:val="right"/>
          <w:rPr>
            <w:rFonts w:cs="Times New Roman"/>
            <w:i/>
          </w:rPr>
        </w:pPr>
      </w:p>
    </w:sdtContent>
  </w:sdt>
  <w:p w:rsidR="00477016" w:rsidRDefault="00477016">
    <w:pPr>
      <w:pStyle w:val="af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7016" w:rsidRDefault="006B31E2" w:rsidP="00A01227">
    <w:pPr>
      <w:pStyle w:val="af9"/>
      <w:jc w:val="center"/>
    </w:pPr>
    <w:r w:rsidRPr="00707E03">
      <w:rPr>
        <w:rFonts w:cs="Times New Roman"/>
      </w:rPr>
      <w:fldChar w:fldCharType="begin"/>
    </w:r>
    <w:r w:rsidR="00477016" w:rsidRPr="00707E03">
      <w:rPr>
        <w:rFonts w:cs="Times New Roman"/>
      </w:rPr>
      <w:instrText>PAGE   \* MERGEFORMAT</w:instrText>
    </w:r>
    <w:r w:rsidRPr="00707E03">
      <w:rPr>
        <w:rFonts w:cs="Times New Roman"/>
      </w:rPr>
      <w:fldChar w:fldCharType="separate"/>
    </w:r>
    <w:r w:rsidR="0062501F">
      <w:rPr>
        <w:rFonts w:cs="Times New Roman"/>
        <w:noProof/>
      </w:rPr>
      <w:t>37</w:t>
    </w:r>
    <w:r w:rsidRPr="00707E03">
      <w:rPr>
        <w:rFonts w:cs="Times New Roman"/>
      </w:rPr>
      <w:fldChar w:fldCharType="end"/>
    </w:r>
  </w:p>
  <w:p w:rsidR="00477016" w:rsidRPr="00D74359" w:rsidRDefault="00477016" w:rsidP="00A01227">
    <w:pPr>
      <w:pStyle w:val="af9"/>
      <w:tabs>
        <w:tab w:val="clear" w:pos="4677"/>
        <w:tab w:val="clear" w:pos="9355"/>
        <w:tab w:val="left" w:pos="4678"/>
      </w:tabs>
      <w:jc w:val="right"/>
      <w:rPr>
        <w:rFonts w:cs="Times New Roman"/>
        <w:i/>
        <w:sz w:val="20"/>
        <w:szCs w:val="20"/>
      </w:rPr>
    </w:pPr>
    <w:r>
      <w:tab/>
    </w:r>
  </w:p>
  <w:p w:rsidR="00477016" w:rsidRDefault="00477016"/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7016" w:rsidRDefault="00477016" w:rsidP="00A01227">
    <w:pPr>
      <w:pStyle w:val="af9"/>
      <w:tabs>
        <w:tab w:val="clear" w:pos="4677"/>
        <w:tab w:val="center" w:pos="0"/>
      </w:tabs>
      <w:jc w:val="right"/>
    </w:pPr>
  </w:p>
  <w:p w:rsidR="00477016" w:rsidRPr="007D1C22" w:rsidRDefault="00477016" w:rsidP="00A01227">
    <w:pPr>
      <w:pStyle w:val="af9"/>
      <w:jc w:val="right"/>
      <w:rPr>
        <w:rFonts w:cs="Times New Roman"/>
        <w:i/>
      </w:rPr>
    </w:pPr>
  </w:p>
  <w:p w:rsidR="00477016" w:rsidRDefault="00477016">
    <w:pPr>
      <w:pStyle w:val="af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037C7" w:rsidRDefault="00D037C7" w:rsidP="00A45682">
      <w:pPr>
        <w:spacing w:after="0" w:line="240" w:lineRule="auto"/>
      </w:pPr>
      <w:r>
        <w:separator/>
      </w:r>
    </w:p>
  </w:footnote>
  <w:footnote w:type="continuationSeparator" w:id="1">
    <w:p w:rsidR="00D037C7" w:rsidRDefault="00D037C7" w:rsidP="00A456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C78FF"/>
    <w:multiLevelType w:val="hybridMultilevel"/>
    <w:tmpl w:val="4E68719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5EA126C"/>
    <w:multiLevelType w:val="hybridMultilevel"/>
    <w:tmpl w:val="9968C72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553AE8"/>
    <w:multiLevelType w:val="hybridMultilevel"/>
    <w:tmpl w:val="5B009CB0"/>
    <w:lvl w:ilvl="0" w:tplc="82209E82">
      <w:start w:val="1"/>
      <w:numFmt w:val="bullet"/>
      <w:lvlText w:val=""/>
      <w:lvlJc w:val="left"/>
      <w:pPr>
        <w:ind w:left="1211" w:hanging="360"/>
      </w:pPr>
      <w:rPr>
        <w:rFonts w:ascii="Symbol" w:hAnsi="Symbol"/>
        <w:b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322F7DD6"/>
    <w:multiLevelType w:val="hybridMultilevel"/>
    <w:tmpl w:val="84CE7CA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35C21319"/>
    <w:multiLevelType w:val="hybridMultilevel"/>
    <w:tmpl w:val="3A0AFBCE"/>
    <w:lvl w:ilvl="0" w:tplc="2A64C342">
      <w:start w:val="1"/>
      <w:numFmt w:val="decimal"/>
      <w:pStyle w:val="2"/>
      <w:lvlText w:val="2.%1."/>
      <w:lvlJc w:val="left"/>
      <w:pPr>
        <w:ind w:left="927" w:hanging="360"/>
      </w:pPr>
      <w:rPr>
        <w:rFonts w:ascii="Times New Roman" w:hAnsi="Times New Roman" w:cs="Times New Roman" w:hint="default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F944CC9"/>
    <w:multiLevelType w:val="hybridMultilevel"/>
    <w:tmpl w:val="941A123C"/>
    <w:lvl w:ilvl="0" w:tplc="D9FE9F90">
      <w:start w:val="1"/>
      <w:numFmt w:val="decimal"/>
      <w:lvlText w:val="%1."/>
      <w:lvlJc w:val="left"/>
      <w:pPr>
        <w:ind w:left="39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115" w:hanging="360"/>
      </w:pPr>
    </w:lvl>
    <w:lvl w:ilvl="2" w:tplc="0419001B" w:tentative="1">
      <w:start w:val="1"/>
      <w:numFmt w:val="lowerRoman"/>
      <w:lvlText w:val="%3."/>
      <w:lvlJc w:val="right"/>
      <w:pPr>
        <w:ind w:left="1835" w:hanging="180"/>
      </w:pPr>
    </w:lvl>
    <w:lvl w:ilvl="3" w:tplc="0419000F" w:tentative="1">
      <w:start w:val="1"/>
      <w:numFmt w:val="decimal"/>
      <w:lvlText w:val="%4."/>
      <w:lvlJc w:val="left"/>
      <w:pPr>
        <w:ind w:left="2555" w:hanging="360"/>
      </w:pPr>
    </w:lvl>
    <w:lvl w:ilvl="4" w:tplc="04190019" w:tentative="1">
      <w:start w:val="1"/>
      <w:numFmt w:val="lowerLetter"/>
      <w:lvlText w:val="%5."/>
      <w:lvlJc w:val="left"/>
      <w:pPr>
        <w:ind w:left="3275" w:hanging="360"/>
      </w:pPr>
    </w:lvl>
    <w:lvl w:ilvl="5" w:tplc="0419001B" w:tentative="1">
      <w:start w:val="1"/>
      <w:numFmt w:val="lowerRoman"/>
      <w:lvlText w:val="%6."/>
      <w:lvlJc w:val="right"/>
      <w:pPr>
        <w:ind w:left="3995" w:hanging="180"/>
      </w:pPr>
    </w:lvl>
    <w:lvl w:ilvl="6" w:tplc="0419000F" w:tentative="1">
      <w:start w:val="1"/>
      <w:numFmt w:val="decimal"/>
      <w:lvlText w:val="%7."/>
      <w:lvlJc w:val="left"/>
      <w:pPr>
        <w:ind w:left="4715" w:hanging="360"/>
      </w:pPr>
    </w:lvl>
    <w:lvl w:ilvl="7" w:tplc="04190019" w:tentative="1">
      <w:start w:val="1"/>
      <w:numFmt w:val="lowerLetter"/>
      <w:lvlText w:val="%8."/>
      <w:lvlJc w:val="left"/>
      <w:pPr>
        <w:ind w:left="5435" w:hanging="360"/>
      </w:pPr>
    </w:lvl>
    <w:lvl w:ilvl="8" w:tplc="0419001B" w:tentative="1">
      <w:start w:val="1"/>
      <w:numFmt w:val="lowerRoman"/>
      <w:lvlText w:val="%9."/>
      <w:lvlJc w:val="right"/>
      <w:pPr>
        <w:ind w:left="6155" w:hanging="180"/>
      </w:pPr>
    </w:lvl>
  </w:abstractNum>
  <w:abstractNum w:abstractNumId="8">
    <w:nsid w:val="431536EA"/>
    <w:multiLevelType w:val="hybridMultilevel"/>
    <w:tmpl w:val="1E388F7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">
    <w:nsid w:val="47204CD9"/>
    <w:multiLevelType w:val="hybridMultilevel"/>
    <w:tmpl w:val="1E388F7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>
    <w:nsid w:val="49336052"/>
    <w:multiLevelType w:val="hybridMultilevel"/>
    <w:tmpl w:val="1E388F7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>
    <w:nsid w:val="4CC2754D"/>
    <w:multiLevelType w:val="hybridMultilevel"/>
    <w:tmpl w:val="D7BE565A"/>
    <w:lvl w:ilvl="0" w:tplc="3A3A2E92">
      <w:start w:val="1"/>
      <w:numFmt w:val="bullet"/>
      <w:lvlText w:val=""/>
      <w:lvlJc w:val="left"/>
      <w:pPr>
        <w:ind w:left="1080" w:hanging="360"/>
      </w:pPr>
      <w:rPr>
        <w:rFonts w:ascii="Symbol" w:hAnsi="Symbol"/>
        <w:b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53AB14DB"/>
    <w:multiLevelType w:val="hybridMultilevel"/>
    <w:tmpl w:val="7E7A8698"/>
    <w:lvl w:ilvl="0" w:tplc="023E76B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54B727FE"/>
    <w:multiLevelType w:val="hybridMultilevel"/>
    <w:tmpl w:val="1E388F7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>
    <w:nsid w:val="56490784"/>
    <w:multiLevelType w:val="hybridMultilevel"/>
    <w:tmpl w:val="F4E82BD8"/>
    <w:lvl w:ilvl="0" w:tplc="1BCCB30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FE05CDC"/>
    <w:multiLevelType w:val="hybridMultilevel"/>
    <w:tmpl w:val="5210AC6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6">
    <w:nsid w:val="6223292C"/>
    <w:multiLevelType w:val="hybridMultilevel"/>
    <w:tmpl w:val="78BC3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4C3630D"/>
    <w:multiLevelType w:val="hybridMultilevel"/>
    <w:tmpl w:val="0D1EA952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8">
    <w:nsid w:val="68CA6085"/>
    <w:multiLevelType w:val="hybridMultilevel"/>
    <w:tmpl w:val="61764706"/>
    <w:lvl w:ilvl="0" w:tplc="1648440C">
      <w:start w:val="1"/>
      <w:numFmt w:val="decimal"/>
      <w:pStyle w:val="6"/>
      <w:lvlText w:val="1.9.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9">
    <w:nsid w:val="72BC5797"/>
    <w:multiLevelType w:val="hybridMultilevel"/>
    <w:tmpl w:val="37066810"/>
    <w:lvl w:ilvl="0" w:tplc="A3348E26">
      <w:start w:val="1"/>
      <w:numFmt w:val="decimal"/>
      <w:pStyle w:val="10"/>
      <w:lvlText w:val="3.5.%1."/>
      <w:lvlJc w:val="left"/>
      <w:pPr>
        <w:ind w:left="720" w:hanging="360"/>
      </w:pPr>
      <w:rPr>
        <w:rFonts w:hint="default"/>
      </w:rPr>
    </w:lvl>
    <w:lvl w:ilvl="1" w:tplc="B23EA050" w:tentative="1">
      <w:start w:val="1"/>
      <w:numFmt w:val="lowerLetter"/>
      <w:lvlText w:val="%2."/>
      <w:lvlJc w:val="left"/>
      <w:pPr>
        <w:ind w:left="1440" w:hanging="360"/>
      </w:pPr>
    </w:lvl>
    <w:lvl w:ilvl="2" w:tplc="A19ED9AA" w:tentative="1">
      <w:start w:val="1"/>
      <w:numFmt w:val="lowerRoman"/>
      <w:lvlText w:val="%3."/>
      <w:lvlJc w:val="right"/>
      <w:pPr>
        <w:ind w:left="2160" w:hanging="180"/>
      </w:pPr>
    </w:lvl>
    <w:lvl w:ilvl="3" w:tplc="06AE7F74" w:tentative="1">
      <w:start w:val="1"/>
      <w:numFmt w:val="decimal"/>
      <w:lvlText w:val="%4."/>
      <w:lvlJc w:val="left"/>
      <w:pPr>
        <w:ind w:left="2880" w:hanging="360"/>
      </w:pPr>
    </w:lvl>
    <w:lvl w:ilvl="4" w:tplc="E6A4D636" w:tentative="1">
      <w:start w:val="1"/>
      <w:numFmt w:val="lowerLetter"/>
      <w:lvlText w:val="%5."/>
      <w:lvlJc w:val="left"/>
      <w:pPr>
        <w:ind w:left="3600" w:hanging="360"/>
      </w:pPr>
    </w:lvl>
    <w:lvl w:ilvl="5" w:tplc="577814BA" w:tentative="1">
      <w:start w:val="1"/>
      <w:numFmt w:val="lowerRoman"/>
      <w:lvlText w:val="%6."/>
      <w:lvlJc w:val="right"/>
      <w:pPr>
        <w:ind w:left="4320" w:hanging="180"/>
      </w:pPr>
    </w:lvl>
    <w:lvl w:ilvl="6" w:tplc="7F6CEEE2" w:tentative="1">
      <w:start w:val="1"/>
      <w:numFmt w:val="decimal"/>
      <w:lvlText w:val="%7."/>
      <w:lvlJc w:val="left"/>
      <w:pPr>
        <w:ind w:left="5040" w:hanging="360"/>
      </w:pPr>
    </w:lvl>
    <w:lvl w:ilvl="7" w:tplc="E414639E" w:tentative="1">
      <w:start w:val="1"/>
      <w:numFmt w:val="lowerLetter"/>
      <w:lvlText w:val="%8."/>
      <w:lvlJc w:val="left"/>
      <w:pPr>
        <w:ind w:left="5760" w:hanging="360"/>
      </w:pPr>
    </w:lvl>
    <w:lvl w:ilvl="8" w:tplc="42AE958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5963CBF"/>
    <w:multiLevelType w:val="hybridMultilevel"/>
    <w:tmpl w:val="1E388F7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>
    <w:nsid w:val="7EB12188"/>
    <w:multiLevelType w:val="hybridMultilevel"/>
    <w:tmpl w:val="1842FC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8"/>
  </w:num>
  <w:num w:numId="2">
    <w:abstractNumId w:val="19"/>
  </w:num>
  <w:num w:numId="3">
    <w:abstractNumId w:val="12"/>
  </w:num>
  <w:num w:numId="4">
    <w:abstractNumId w:val="1"/>
  </w:num>
  <w:num w:numId="5">
    <w:abstractNumId w:val="3"/>
  </w:num>
  <w:num w:numId="6">
    <w:abstractNumId w:val="6"/>
  </w:num>
  <w:num w:numId="7">
    <w:abstractNumId w:val="4"/>
  </w:num>
  <w:num w:numId="8">
    <w:abstractNumId w:val="16"/>
  </w:num>
  <w:num w:numId="9">
    <w:abstractNumId w:val="17"/>
  </w:num>
  <w:num w:numId="10">
    <w:abstractNumId w:val="21"/>
  </w:num>
  <w:num w:numId="11">
    <w:abstractNumId w:val="20"/>
  </w:num>
  <w:num w:numId="12">
    <w:abstractNumId w:val="0"/>
  </w:num>
  <w:num w:numId="13">
    <w:abstractNumId w:val="15"/>
  </w:num>
  <w:num w:numId="14">
    <w:abstractNumId w:val="5"/>
  </w:num>
  <w:num w:numId="15">
    <w:abstractNumId w:val="10"/>
  </w:num>
  <w:num w:numId="16">
    <w:abstractNumId w:val="8"/>
  </w:num>
  <w:num w:numId="17">
    <w:abstractNumId w:val="9"/>
  </w:num>
  <w:num w:numId="18">
    <w:abstractNumId w:val="13"/>
  </w:num>
  <w:num w:numId="19">
    <w:abstractNumId w:val="2"/>
  </w:num>
  <w:num w:numId="20">
    <w:abstractNumId w:val="11"/>
  </w:num>
  <w:num w:numId="21">
    <w:abstractNumId w:val="14"/>
  </w:num>
  <w:num w:numId="22">
    <w:abstractNumId w:val="7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921E6"/>
    <w:rsid w:val="000134E2"/>
    <w:rsid w:val="000751F4"/>
    <w:rsid w:val="00075FBE"/>
    <w:rsid w:val="00094686"/>
    <w:rsid w:val="000B6E85"/>
    <w:rsid w:val="000D5631"/>
    <w:rsid w:val="000F4D6B"/>
    <w:rsid w:val="00105440"/>
    <w:rsid w:val="00107208"/>
    <w:rsid w:val="00131E33"/>
    <w:rsid w:val="00135724"/>
    <w:rsid w:val="0014233E"/>
    <w:rsid w:val="00170897"/>
    <w:rsid w:val="0018512F"/>
    <w:rsid w:val="001921E6"/>
    <w:rsid w:val="00193B38"/>
    <w:rsid w:val="00194C97"/>
    <w:rsid w:val="00194D9E"/>
    <w:rsid w:val="001A5279"/>
    <w:rsid w:val="001B7793"/>
    <w:rsid w:val="00213494"/>
    <w:rsid w:val="0021753B"/>
    <w:rsid w:val="0022318C"/>
    <w:rsid w:val="002265F5"/>
    <w:rsid w:val="00235692"/>
    <w:rsid w:val="002B3D60"/>
    <w:rsid w:val="002C420B"/>
    <w:rsid w:val="002D46AA"/>
    <w:rsid w:val="002D590C"/>
    <w:rsid w:val="00310E6D"/>
    <w:rsid w:val="00361C02"/>
    <w:rsid w:val="0036747F"/>
    <w:rsid w:val="003760C7"/>
    <w:rsid w:val="003764F7"/>
    <w:rsid w:val="00395A63"/>
    <w:rsid w:val="003C0B30"/>
    <w:rsid w:val="003C38BC"/>
    <w:rsid w:val="003D2708"/>
    <w:rsid w:val="003D6BD7"/>
    <w:rsid w:val="003E23D3"/>
    <w:rsid w:val="004260EB"/>
    <w:rsid w:val="0046361F"/>
    <w:rsid w:val="00464F72"/>
    <w:rsid w:val="0046583E"/>
    <w:rsid w:val="00477016"/>
    <w:rsid w:val="004B2F96"/>
    <w:rsid w:val="004B3F71"/>
    <w:rsid w:val="004C317B"/>
    <w:rsid w:val="005551C7"/>
    <w:rsid w:val="00571398"/>
    <w:rsid w:val="00596658"/>
    <w:rsid w:val="005C618A"/>
    <w:rsid w:val="005D7410"/>
    <w:rsid w:val="005E68FE"/>
    <w:rsid w:val="005F4EFD"/>
    <w:rsid w:val="00606588"/>
    <w:rsid w:val="00617B42"/>
    <w:rsid w:val="0062501F"/>
    <w:rsid w:val="0063275B"/>
    <w:rsid w:val="00651779"/>
    <w:rsid w:val="00675FD2"/>
    <w:rsid w:val="00682F9B"/>
    <w:rsid w:val="00695366"/>
    <w:rsid w:val="00695B72"/>
    <w:rsid w:val="006B31E2"/>
    <w:rsid w:val="006B457C"/>
    <w:rsid w:val="006C68F6"/>
    <w:rsid w:val="006E1497"/>
    <w:rsid w:val="006E4477"/>
    <w:rsid w:val="006F74E8"/>
    <w:rsid w:val="00701724"/>
    <w:rsid w:val="007745BD"/>
    <w:rsid w:val="007A40F9"/>
    <w:rsid w:val="007A4675"/>
    <w:rsid w:val="007B2225"/>
    <w:rsid w:val="007B68D3"/>
    <w:rsid w:val="007B704C"/>
    <w:rsid w:val="007D3D9B"/>
    <w:rsid w:val="0082113B"/>
    <w:rsid w:val="0083344B"/>
    <w:rsid w:val="008B3734"/>
    <w:rsid w:val="008B4A4D"/>
    <w:rsid w:val="008C023A"/>
    <w:rsid w:val="008C64EB"/>
    <w:rsid w:val="008C68CA"/>
    <w:rsid w:val="008D5D71"/>
    <w:rsid w:val="008E0C36"/>
    <w:rsid w:val="008F09B0"/>
    <w:rsid w:val="008F4D47"/>
    <w:rsid w:val="009376DB"/>
    <w:rsid w:val="009376E4"/>
    <w:rsid w:val="00947BCC"/>
    <w:rsid w:val="00994380"/>
    <w:rsid w:val="009D2ABB"/>
    <w:rsid w:val="00A01227"/>
    <w:rsid w:val="00A24269"/>
    <w:rsid w:val="00A45682"/>
    <w:rsid w:val="00A62715"/>
    <w:rsid w:val="00A7163A"/>
    <w:rsid w:val="00A765D4"/>
    <w:rsid w:val="00AA1301"/>
    <w:rsid w:val="00AC6BB0"/>
    <w:rsid w:val="00AD437F"/>
    <w:rsid w:val="00AE0021"/>
    <w:rsid w:val="00AF0063"/>
    <w:rsid w:val="00B034BF"/>
    <w:rsid w:val="00B0530C"/>
    <w:rsid w:val="00B16005"/>
    <w:rsid w:val="00B37F9F"/>
    <w:rsid w:val="00B47003"/>
    <w:rsid w:val="00B5540B"/>
    <w:rsid w:val="00B65352"/>
    <w:rsid w:val="00BB7007"/>
    <w:rsid w:val="00C20D11"/>
    <w:rsid w:val="00C20F5C"/>
    <w:rsid w:val="00C36684"/>
    <w:rsid w:val="00C54A66"/>
    <w:rsid w:val="00C804AA"/>
    <w:rsid w:val="00C80CE3"/>
    <w:rsid w:val="00C85102"/>
    <w:rsid w:val="00CB23BD"/>
    <w:rsid w:val="00CC434E"/>
    <w:rsid w:val="00CC72A5"/>
    <w:rsid w:val="00CD696F"/>
    <w:rsid w:val="00CE02A0"/>
    <w:rsid w:val="00CF1AE3"/>
    <w:rsid w:val="00CF724A"/>
    <w:rsid w:val="00D037C7"/>
    <w:rsid w:val="00D07016"/>
    <w:rsid w:val="00D078AD"/>
    <w:rsid w:val="00D35009"/>
    <w:rsid w:val="00D432D9"/>
    <w:rsid w:val="00D83165"/>
    <w:rsid w:val="00DB36A0"/>
    <w:rsid w:val="00DB41A6"/>
    <w:rsid w:val="00DB4C86"/>
    <w:rsid w:val="00DC23E6"/>
    <w:rsid w:val="00DD7AFD"/>
    <w:rsid w:val="00DF5C5A"/>
    <w:rsid w:val="00E25C5A"/>
    <w:rsid w:val="00E52E83"/>
    <w:rsid w:val="00E6076B"/>
    <w:rsid w:val="00E808CC"/>
    <w:rsid w:val="00EA4F5A"/>
    <w:rsid w:val="00ED4086"/>
    <w:rsid w:val="00F25FC6"/>
    <w:rsid w:val="00F4207C"/>
    <w:rsid w:val="00F4381E"/>
    <w:rsid w:val="00F50345"/>
    <w:rsid w:val="00F51022"/>
    <w:rsid w:val="00F65484"/>
    <w:rsid w:val="00F66A7B"/>
    <w:rsid w:val="00FB2135"/>
    <w:rsid w:val="00FC516A"/>
    <w:rsid w:val="00FE50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uiPriority="39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21E6"/>
    <w:pPr>
      <w:suppressAutoHyphens/>
      <w:spacing w:after="200" w:line="276" w:lineRule="auto"/>
    </w:pPr>
    <w:rPr>
      <w:rFonts w:ascii="Calibri" w:eastAsia="Calibri" w:hAnsi="Calibri" w:cs="Calibri"/>
      <w:lang w:eastAsia="ar-SA"/>
    </w:rPr>
  </w:style>
  <w:style w:type="paragraph" w:styleId="11">
    <w:name w:val="heading 1"/>
    <w:aliases w:val="МОЙ Заголовок 1,1. Глава"/>
    <w:basedOn w:val="a"/>
    <w:next w:val="a"/>
    <w:link w:val="12"/>
    <w:qFormat/>
    <w:rsid w:val="00BB700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0">
    <w:name w:val="heading 2"/>
    <w:basedOn w:val="a"/>
    <w:next w:val="a"/>
    <w:link w:val="21"/>
    <w:uiPriority w:val="9"/>
    <w:unhideWhenUsed/>
    <w:qFormat/>
    <w:rsid w:val="00BB700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700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700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B7007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2">
    <w:name w:val="Заголовок 1 Знак"/>
    <w:aliases w:val="МОЙ Заголовок 1 Знак,1. Глава Знак"/>
    <w:basedOn w:val="a0"/>
    <w:link w:val="11"/>
    <w:rsid w:val="00BB700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1">
    <w:name w:val="Заголовок 2 Знак"/>
    <w:basedOn w:val="a0"/>
    <w:link w:val="20"/>
    <w:uiPriority w:val="9"/>
    <w:rsid w:val="00BB700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7007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7007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80">
    <w:name w:val="Заголовок 8 Знак"/>
    <w:basedOn w:val="a0"/>
    <w:link w:val="8"/>
    <w:uiPriority w:val="9"/>
    <w:semiHidden/>
    <w:rsid w:val="00BB7007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a3">
    <w:name w:val="caption"/>
    <w:aliases w:val="111, Знак,Знак"/>
    <w:basedOn w:val="a"/>
    <w:link w:val="a4"/>
    <w:qFormat/>
    <w:rsid w:val="00BB7007"/>
    <w:pPr>
      <w:widowControl w:val="0"/>
      <w:autoSpaceDN w:val="0"/>
      <w:adjustRightInd w:val="0"/>
      <w:spacing w:before="120" w:after="120" w:line="100" w:lineRule="atLeast"/>
    </w:pPr>
    <w:rPr>
      <w:rFonts w:ascii="Times New Roman" w:eastAsia="Times New Roman" w:hAnsi="Times New Roman" w:cs="Tahoma"/>
      <w:i/>
      <w:iCs/>
      <w:sz w:val="24"/>
      <w:szCs w:val="24"/>
      <w:lang w:eastAsia="ru-RU"/>
    </w:rPr>
  </w:style>
  <w:style w:type="character" w:customStyle="1" w:styleId="a4">
    <w:name w:val="Название объекта Знак"/>
    <w:aliases w:val="111 Знак, Знак Знак,Знак Знак"/>
    <w:basedOn w:val="a0"/>
    <w:link w:val="a3"/>
    <w:rsid w:val="00BB7007"/>
    <w:rPr>
      <w:rFonts w:ascii="Times New Roman" w:eastAsia="Times New Roman" w:hAnsi="Times New Roman" w:cs="Tahoma"/>
      <w:i/>
      <w:iCs/>
      <w:sz w:val="24"/>
      <w:szCs w:val="24"/>
      <w:lang w:eastAsia="ru-RU"/>
    </w:rPr>
  </w:style>
  <w:style w:type="paragraph" w:styleId="a5">
    <w:name w:val="Title"/>
    <w:basedOn w:val="a"/>
    <w:next w:val="a"/>
    <w:link w:val="13"/>
    <w:uiPriority w:val="10"/>
    <w:qFormat/>
    <w:rsid w:val="00BB7007"/>
    <w:pPr>
      <w:widowControl w:val="0"/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  <w:lang w:val="en-US"/>
    </w:rPr>
  </w:style>
  <w:style w:type="character" w:customStyle="1" w:styleId="a6">
    <w:name w:val="Название Знак"/>
    <w:basedOn w:val="a0"/>
    <w:link w:val="a5"/>
    <w:uiPriority w:val="10"/>
    <w:rsid w:val="00AD437F"/>
    <w:rPr>
      <w:rFonts w:asciiTheme="majorHAnsi" w:eastAsiaTheme="majorEastAsia" w:hAnsiTheme="majorHAnsi" w:cstheme="majorBidi"/>
      <w:b/>
      <w:bCs/>
      <w:kern w:val="28"/>
      <w:sz w:val="32"/>
      <w:szCs w:val="32"/>
      <w:lang w:val="en-US"/>
    </w:rPr>
  </w:style>
  <w:style w:type="character" w:customStyle="1" w:styleId="13">
    <w:name w:val="Название Знак1"/>
    <w:basedOn w:val="a0"/>
    <w:link w:val="a5"/>
    <w:uiPriority w:val="10"/>
    <w:rsid w:val="00BB7007"/>
    <w:rPr>
      <w:rFonts w:asciiTheme="majorHAnsi" w:eastAsiaTheme="majorEastAsia" w:hAnsiTheme="majorHAnsi" w:cstheme="majorBidi"/>
      <w:b/>
      <w:bCs/>
      <w:kern w:val="28"/>
      <w:sz w:val="32"/>
      <w:szCs w:val="32"/>
      <w:lang w:val="en-US"/>
    </w:rPr>
  </w:style>
  <w:style w:type="character" w:styleId="a7">
    <w:name w:val="Strong"/>
    <w:qFormat/>
    <w:rsid w:val="00BB7007"/>
    <w:rPr>
      <w:rFonts w:cs="Times New Roman"/>
      <w:b/>
      <w:bCs/>
    </w:rPr>
  </w:style>
  <w:style w:type="character" w:styleId="a8">
    <w:name w:val="Emphasis"/>
    <w:basedOn w:val="a0"/>
    <w:qFormat/>
    <w:rsid w:val="00BB7007"/>
    <w:rPr>
      <w:rFonts w:ascii="Times New Roman" w:hAnsi="Times New Roman"/>
      <w:sz w:val="24"/>
    </w:rPr>
  </w:style>
  <w:style w:type="paragraph" w:styleId="a9">
    <w:name w:val="Normal (Web)"/>
    <w:aliases w:val="Обычный (Web),Обычный (Web)1"/>
    <w:basedOn w:val="a"/>
    <w:link w:val="aa"/>
    <w:uiPriority w:val="39"/>
    <w:qFormat/>
    <w:rsid w:val="00BB7007"/>
    <w:pPr>
      <w:widowControl w:val="0"/>
      <w:autoSpaceDN w:val="0"/>
      <w:adjustRightInd w:val="0"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Обычный (веб) Знак"/>
    <w:aliases w:val="Обычный (Web) Знак,Обычный (Web)1 Знак"/>
    <w:link w:val="a9"/>
    <w:uiPriority w:val="39"/>
    <w:locked/>
    <w:rsid w:val="00BB700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link w:val="ac"/>
    <w:uiPriority w:val="1"/>
    <w:qFormat/>
    <w:rsid w:val="00BB7007"/>
    <w:pPr>
      <w:spacing w:after="0" w:line="240" w:lineRule="auto"/>
    </w:pPr>
    <w:rPr>
      <w:rFonts w:ascii="Calibri" w:eastAsia="Calibri" w:hAnsi="Calibri" w:cs="Times New Roman"/>
      <w:kern w:val="24"/>
      <w:sz w:val="24"/>
      <w:szCs w:val="24"/>
    </w:rPr>
  </w:style>
  <w:style w:type="character" w:customStyle="1" w:styleId="ac">
    <w:name w:val="Без интервала Знак"/>
    <w:link w:val="ab"/>
    <w:uiPriority w:val="1"/>
    <w:rsid w:val="00BB7007"/>
    <w:rPr>
      <w:rFonts w:ascii="Calibri" w:eastAsia="Calibri" w:hAnsi="Calibri" w:cs="Times New Roman"/>
      <w:kern w:val="24"/>
      <w:sz w:val="24"/>
      <w:szCs w:val="24"/>
    </w:rPr>
  </w:style>
  <w:style w:type="paragraph" w:styleId="ad">
    <w:name w:val="List Paragraph"/>
    <w:aliases w:val="обычный,Заголовок мой1,СписокСТПр,Абзац списка основной,Bullet List,FooterText,numbered,Paragraphe de liste1,lp1,Заголовок_3,Введение,3_Абзац списка,СПИСКИ,List Paragraph2,ПАРАГРАФ,Нумерация,список 1,List Paragraph,Варианты ответов"/>
    <w:basedOn w:val="a"/>
    <w:link w:val="ae"/>
    <w:uiPriority w:val="34"/>
    <w:qFormat/>
    <w:rsid w:val="00BB7007"/>
    <w:pPr>
      <w:widowControl w:val="0"/>
      <w:spacing w:after="0" w:line="240" w:lineRule="auto"/>
      <w:ind w:left="720"/>
      <w:contextualSpacing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e">
    <w:name w:val="Абзац списка Знак"/>
    <w:aliases w:val="обычный Знак,Заголовок мой1 Знак,СписокСТПр Знак,Абзац списка основной Знак,Bullet List Знак,FooterText Знак,numbered Знак,Paragraphe de liste1 Знак,lp1 Знак,Заголовок_3 Знак,Введение Знак,3_Абзац списка Знак,СПИСКИ Знак,ПАРАГРАФ Знак"/>
    <w:basedOn w:val="a0"/>
    <w:link w:val="ad"/>
    <w:uiPriority w:val="34"/>
    <w:qFormat/>
    <w:rsid w:val="00BB7007"/>
    <w:rPr>
      <w:rFonts w:ascii="Times New Roman" w:eastAsia="Lucida Sans Unicode" w:hAnsi="Times New Roman" w:cs="Times New Roman"/>
      <w:kern w:val="1"/>
      <w:sz w:val="24"/>
      <w:szCs w:val="24"/>
    </w:rPr>
  </w:style>
  <w:style w:type="paragraph" w:styleId="af">
    <w:name w:val="TOC Heading"/>
    <w:basedOn w:val="11"/>
    <w:next w:val="a"/>
    <w:uiPriority w:val="39"/>
    <w:unhideWhenUsed/>
    <w:qFormat/>
    <w:rsid w:val="00BB7007"/>
    <w:pPr>
      <w:outlineLvl w:val="9"/>
    </w:pPr>
    <w:rPr>
      <w:lang w:eastAsia="ru-RU"/>
    </w:rPr>
  </w:style>
  <w:style w:type="paragraph" w:customStyle="1" w:styleId="af0">
    <w:name w:val="МОЙ"/>
    <w:basedOn w:val="11"/>
    <w:link w:val="af1"/>
    <w:qFormat/>
    <w:rsid w:val="00BB7007"/>
    <w:pPr>
      <w:spacing w:before="0" w:line="360" w:lineRule="auto"/>
      <w:jc w:val="both"/>
    </w:pPr>
    <w:rPr>
      <w:rFonts w:ascii="Times New Roman" w:hAnsi="Times New Roman"/>
      <w:sz w:val="28"/>
    </w:rPr>
  </w:style>
  <w:style w:type="character" w:customStyle="1" w:styleId="af1">
    <w:name w:val="МОЙ Знак"/>
    <w:basedOn w:val="12"/>
    <w:link w:val="af0"/>
    <w:rsid w:val="00BB7007"/>
    <w:rPr>
      <w:rFonts w:ascii="Times New Roman" w:hAnsi="Times New Roman"/>
      <w:sz w:val="28"/>
    </w:rPr>
  </w:style>
  <w:style w:type="paragraph" w:customStyle="1" w:styleId="af2">
    <w:name w:val="Содержимое таблицы"/>
    <w:basedOn w:val="a"/>
    <w:qFormat/>
    <w:rsid w:val="00BB7007"/>
    <w:pPr>
      <w:widowControl w:val="0"/>
      <w:suppressLineNumber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3f3f3f3f3f2">
    <w:name w:val="Т3fе3fк3fс3fт3f2"/>
    <w:basedOn w:val="a"/>
    <w:uiPriority w:val="99"/>
    <w:qFormat/>
    <w:rsid w:val="00BB7007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qFormat/>
    <w:rsid w:val="00BB7007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qFormat/>
    <w:rsid w:val="00BB700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22">
    <w:name w:val="Текст2"/>
    <w:basedOn w:val="a"/>
    <w:qFormat/>
    <w:rsid w:val="00BB7007"/>
    <w:pPr>
      <w:widowControl w:val="0"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paragraph" w:customStyle="1" w:styleId="14">
    <w:name w:val="Текст1"/>
    <w:basedOn w:val="a"/>
    <w:uiPriority w:val="99"/>
    <w:qFormat/>
    <w:rsid w:val="00BB7007"/>
    <w:pPr>
      <w:widowControl w:val="0"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paragraph" w:customStyle="1" w:styleId="ConsPlusNormal">
    <w:name w:val="ConsPlusNormal"/>
    <w:link w:val="ConsPlusNormal0"/>
    <w:qFormat/>
    <w:rsid w:val="00BB700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rsid w:val="00BB700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">
    <w:name w:val="headertext"/>
    <w:basedOn w:val="a"/>
    <w:uiPriority w:val="99"/>
    <w:qFormat/>
    <w:rsid w:val="00BB70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6">
    <w:name w:val="Стиль6"/>
    <w:basedOn w:val="3"/>
    <w:uiPriority w:val="99"/>
    <w:qFormat/>
    <w:rsid w:val="00BB7007"/>
    <w:pPr>
      <w:keepNext w:val="0"/>
      <w:keepLines w:val="0"/>
      <w:numPr>
        <w:numId w:val="1"/>
      </w:numPr>
      <w:tabs>
        <w:tab w:val="left" w:pos="1701"/>
      </w:tabs>
      <w:spacing w:before="120" w:after="120" w:line="240" w:lineRule="auto"/>
      <w:jc w:val="both"/>
    </w:pPr>
    <w:rPr>
      <w:rFonts w:ascii="Times New Roman" w:eastAsia="Times New Roman" w:hAnsi="Times New Roman" w:cs="Times New Roman"/>
      <w:b/>
      <w:bCs/>
      <w:color w:val="auto"/>
      <w:szCs w:val="22"/>
      <w:lang w:eastAsia="ru-RU"/>
    </w:rPr>
  </w:style>
  <w:style w:type="paragraph" w:customStyle="1" w:styleId="formattext">
    <w:name w:val="formattext"/>
    <w:basedOn w:val="a"/>
    <w:qFormat/>
    <w:rsid w:val="00BB70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qFormat/>
    <w:rsid w:val="00BB700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15">
    <w:name w:val="Стиль1"/>
    <w:basedOn w:val="a"/>
    <w:link w:val="16"/>
    <w:qFormat/>
    <w:rsid w:val="00BB7007"/>
    <w:pPr>
      <w:autoSpaceDE w:val="0"/>
      <w:autoSpaceDN w:val="0"/>
      <w:adjustRightInd w:val="0"/>
      <w:spacing w:after="0" w:line="240" w:lineRule="auto"/>
      <w:ind w:left="-709" w:right="283" w:firstLine="567"/>
      <w:jc w:val="both"/>
    </w:pPr>
    <w:rPr>
      <w:rFonts w:ascii="Times New Roman" w:eastAsia="TimesNewRoman" w:hAnsi="Times New Roman" w:cs="Times New Roman"/>
      <w:sz w:val="28"/>
      <w:szCs w:val="28"/>
      <w:lang w:eastAsia="ru-RU"/>
    </w:rPr>
  </w:style>
  <w:style w:type="character" w:customStyle="1" w:styleId="16">
    <w:name w:val="Стиль1 Знак"/>
    <w:link w:val="15"/>
    <w:rsid w:val="00BB7007"/>
    <w:rPr>
      <w:rFonts w:ascii="Times New Roman" w:eastAsia="TimesNewRoman" w:hAnsi="Times New Roman" w:cs="Times New Roman"/>
      <w:sz w:val="28"/>
      <w:szCs w:val="28"/>
      <w:lang w:eastAsia="ru-RU"/>
    </w:rPr>
  </w:style>
  <w:style w:type="paragraph" w:customStyle="1" w:styleId="1111">
    <w:name w:val="1111"/>
    <w:basedOn w:val="11"/>
    <w:link w:val="11110"/>
    <w:qFormat/>
    <w:rsid w:val="00BB7007"/>
    <w:pPr>
      <w:keepLines w:val="0"/>
      <w:tabs>
        <w:tab w:val="num" w:pos="432"/>
      </w:tabs>
      <w:spacing w:before="0" w:line="240" w:lineRule="auto"/>
      <w:jc w:val="center"/>
    </w:pPr>
    <w:rPr>
      <w:rFonts w:ascii="Times New Roman" w:hAnsi="Times New Roman" w:cs="Tahoma"/>
      <w:b/>
      <w:bCs/>
      <w:color w:val="auto"/>
      <w:kern w:val="1"/>
      <w:sz w:val="24"/>
      <w:szCs w:val="24"/>
    </w:rPr>
  </w:style>
  <w:style w:type="character" w:customStyle="1" w:styleId="11110">
    <w:name w:val="1111 Знак"/>
    <w:link w:val="1111"/>
    <w:rsid w:val="00BB7007"/>
    <w:rPr>
      <w:rFonts w:ascii="Times New Roman" w:eastAsiaTheme="majorEastAsia" w:hAnsi="Times New Roman" w:cs="Tahoma"/>
      <w:b/>
      <w:bCs/>
      <w:kern w:val="1"/>
      <w:sz w:val="24"/>
      <w:szCs w:val="24"/>
    </w:rPr>
  </w:style>
  <w:style w:type="paragraph" w:customStyle="1" w:styleId="ncsc1460">
    <w:name w:val="ncsc1460"/>
    <w:basedOn w:val="a"/>
    <w:uiPriority w:val="99"/>
    <w:qFormat/>
    <w:rsid w:val="00BB70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">
    <w:name w:val="s_1"/>
    <w:basedOn w:val="a"/>
    <w:uiPriority w:val="99"/>
    <w:qFormat/>
    <w:rsid w:val="00BB70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7">
    <w:name w:val="Обычный1"/>
    <w:uiPriority w:val="99"/>
    <w:qFormat/>
    <w:rsid w:val="00BB7007"/>
    <w:pPr>
      <w:widowControl w:val="0"/>
      <w:spacing w:after="0" w:line="4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Standard">
    <w:name w:val="Standard"/>
    <w:qFormat/>
    <w:rsid w:val="00BB7007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TableContents">
    <w:name w:val="Table Contents"/>
    <w:basedOn w:val="a"/>
    <w:qFormat/>
    <w:rsid w:val="00BB7007"/>
    <w:pPr>
      <w:widowControl w:val="0"/>
      <w:autoSpaceDN w:val="0"/>
      <w:adjustRightInd w:val="0"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0">
    <w:name w:val="Стиль10"/>
    <w:basedOn w:val="a"/>
    <w:qFormat/>
    <w:rsid w:val="00BB7007"/>
    <w:pPr>
      <w:numPr>
        <w:numId w:val="2"/>
      </w:numPr>
      <w:tabs>
        <w:tab w:val="left" w:pos="1134"/>
        <w:tab w:val="left" w:pos="1559"/>
      </w:tabs>
      <w:spacing w:before="100" w:beforeAutospacing="1" w:after="119" w:line="240" w:lineRule="auto"/>
      <w:jc w:val="both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">
    <w:name w:val="S_Обычний подчёркнутый"/>
    <w:basedOn w:val="a"/>
    <w:autoRedefine/>
    <w:uiPriority w:val="99"/>
    <w:qFormat/>
    <w:rsid w:val="00BB7007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iCs/>
      <w:sz w:val="24"/>
      <w:szCs w:val="24"/>
      <w:lang w:eastAsia="ru-RU"/>
    </w:rPr>
  </w:style>
  <w:style w:type="paragraph" w:customStyle="1" w:styleId="3f3f3f3f3f3f3f12">
    <w:name w:val="т3fа3fб3fл3fи3fц3fы3f 12"/>
    <w:basedOn w:val="a"/>
    <w:uiPriority w:val="99"/>
    <w:qFormat/>
    <w:rsid w:val="00BB7007"/>
    <w:pPr>
      <w:keepLines/>
      <w:widowControl w:val="0"/>
      <w:spacing w:after="0" w:line="240" w:lineRule="auto"/>
      <w:jc w:val="both"/>
    </w:pPr>
    <w:rPr>
      <w:rFonts w:ascii="Times New Roman" w:eastAsia="Lucida Sans Unicode" w:hAnsi="Times New Roman" w:cs="Tahoma"/>
      <w:color w:val="000000"/>
      <w:kern w:val="1"/>
      <w:sz w:val="24"/>
      <w:szCs w:val="20"/>
      <w:lang w:val="en-US"/>
    </w:rPr>
  </w:style>
  <w:style w:type="paragraph" w:customStyle="1" w:styleId="3f3f3f3f3f3f3f3f3f3f3f3f3f3f3f">
    <w:name w:val="Н3fа3fз3fв3fа3fн3fи3fе3f т3fа3fб3fл3fи3fц3fы3f"/>
    <w:basedOn w:val="a"/>
    <w:uiPriority w:val="99"/>
    <w:qFormat/>
    <w:rsid w:val="00BB7007"/>
    <w:pPr>
      <w:keepNext/>
      <w:keepLines/>
      <w:widowControl w:val="0"/>
      <w:spacing w:before="120" w:after="0" w:line="240" w:lineRule="auto"/>
      <w:ind w:left="357" w:right="357" w:firstLine="720"/>
      <w:jc w:val="right"/>
    </w:pPr>
    <w:rPr>
      <w:rFonts w:ascii="Arial" w:eastAsia="Lucida Sans Unicode" w:hAnsi="Arial" w:cs="Tahoma"/>
      <w:b/>
      <w:color w:val="000000"/>
      <w:kern w:val="1"/>
      <w:sz w:val="24"/>
      <w:szCs w:val="20"/>
      <w:lang w:val="en-US"/>
    </w:rPr>
  </w:style>
  <w:style w:type="paragraph" w:customStyle="1" w:styleId="101">
    <w:name w:val="1 Основной текст 01"/>
    <w:aliases w:val="95 ПК1,А. Основной текст 0 Знак Знак Знак Знак1,Основной текст 01,А. Основной текст 01,1. Основной текст 01,А. Основной текст 0 Знак Знак1,А. Основной текст 0 Знак Знак Знак Знак Знак Знак1,Основной тек...1,Основной тек... Знак1"/>
    <w:basedOn w:val="a"/>
    <w:qFormat/>
    <w:rsid w:val="00BB7007"/>
    <w:pPr>
      <w:spacing w:after="0" w:line="240" w:lineRule="auto"/>
      <w:ind w:firstLine="539"/>
      <w:jc w:val="both"/>
    </w:pPr>
    <w:rPr>
      <w:rFonts w:ascii="Times New Roman" w:hAnsi="Times New Roman" w:cs="Times New Roman"/>
      <w:color w:val="000000"/>
      <w:kern w:val="24"/>
      <w:sz w:val="24"/>
      <w:szCs w:val="24"/>
    </w:rPr>
  </w:style>
  <w:style w:type="paragraph" w:customStyle="1" w:styleId="af3">
    <w:name w:val="Прижатый влево"/>
    <w:basedOn w:val="a"/>
    <w:next w:val="a"/>
    <w:uiPriority w:val="99"/>
    <w:qFormat/>
    <w:rsid w:val="00BB7007"/>
    <w:pPr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210">
    <w:name w:val="Основной текст с отступом 21"/>
    <w:basedOn w:val="a"/>
    <w:uiPriority w:val="99"/>
    <w:qFormat/>
    <w:rsid w:val="00BB7007"/>
    <w:pPr>
      <w:spacing w:after="120" w:line="480" w:lineRule="auto"/>
      <w:ind w:left="283"/>
    </w:pPr>
    <w:rPr>
      <w:rFonts w:ascii="Times New Roman" w:eastAsia="Times New Roman" w:hAnsi="Times New Roman" w:cs="Times New Roman"/>
      <w:kern w:val="1"/>
      <w:sz w:val="24"/>
      <w:szCs w:val="24"/>
    </w:rPr>
  </w:style>
  <w:style w:type="paragraph" w:customStyle="1" w:styleId="211">
    <w:name w:val="Основной текст 21"/>
    <w:basedOn w:val="a"/>
    <w:uiPriority w:val="99"/>
    <w:qFormat/>
    <w:rsid w:val="00BB7007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60">
    <w:name w:val="Стиль16"/>
    <w:basedOn w:val="a"/>
    <w:next w:val="a"/>
    <w:uiPriority w:val="99"/>
    <w:qFormat/>
    <w:rsid w:val="00BB7007"/>
    <w:pPr>
      <w:widowControl w:val="0"/>
      <w:autoSpaceDN w:val="0"/>
      <w:adjustRightInd w:val="0"/>
      <w:spacing w:after="0" w:line="100" w:lineRule="atLeast"/>
      <w:ind w:left="720" w:hanging="360"/>
      <w:jc w:val="center"/>
    </w:pPr>
    <w:rPr>
      <w:rFonts w:ascii="Times New Roman" w:eastAsia="Times New Roman" w:hAnsi="Times New Roman" w:cs="Arial"/>
      <w:b/>
      <w:bCs/>
      <w:kern w:val="1"/>
      <w:sz w:val="24"/>
      <w:szCs w:val="24"/>
      <w:lang w:eastAsia="ru-RU"/>
    </w:rPr>
  </w:style>
  <w:style w:type="paragraph" w:customStyle="1" w:styleId="170">
    <w:name w:val="Стиль17"/>
    <w:basedOn w:val="160"/>
    <w:uiPriority w:val="99"/>
    <w:qFormat/>
    <w:rsid w:val="00BB7007"/>
    <w:pPr>
      <w:ind w:left="924" w:hanging="357"/>
    </w:pPr>
  </w:style>
  <w:style w:type="paragraph" w:customStyle="1" w:styleId="31">
    <w:name w:val="Основной текст 31"/>
    <w:basedOn w:val="a"/>
    <w:qFormat/>
    <w:rsid w:val="00BB7007"/>
    <w:pPr>
      <w:widowControl w:val="0"/>
      <w:spacing w:after="120" w:line="240" w:lineRule="auto"/>
    </w:pPr>
    <w:rPr>
      <w:rFonts w:ascii="Times New Roman" w:eastAsia="Lucida Sans Unicode" w:hAnsi="Times New Roman" w:cs="Times New Roman"/>
      <w:kern w:val="1"/>
      <w:sz w:val="16"/>
      <w:szCs w:val="16"/>
    </w:rPr>
  </w:style>
  <w:style w:type="paragraph" w:customStyle="1" w:styleId="Textbody">
    <w:name w:val="Text body"/>
    <w:basedOn w:val="a"/>
    <w:qFormat/>
    <w:rsid w:val="00BB7007"/>
    <w:pPr>
      <w:autoSpaceDN w:val="0"/>
      <w:spacing w:after="0" w:line="240" w:lineRule="auto"/>
    </w:pPr>
    <w:rPr>
      <w:rFonts w:ascii="Times New Roman" w:eastAsia="Times New Roman" w:hAnsi="Times New Roman" w:cs="Times New Roman"/>
      <w:kern w:val="3"/>
      <w:sz w:val="20"/>
      <w:szCs w:val="20"/>
    </w:rPr>
  </w:style>
  <w:style w:type="paragraph" w:customStyle="1" w:styleId="23">
    <w:name w:val="Уровеньь 2"/>
    <w:basedOn w:val="a"/>
    <w:link w:val="24"/>
    <w:qFormat/>
    <w:rsid w:val="00BB7007"/>
    <w:pPr>
      <w:spacing w:after="0" w:line="240" w:lineRule="auto"/>
      <w:jc w:val="center"/>
    </w:pPr>
    <w:rPr>
      <w:rFonts w:ascii="Times New Roman" w:hAnsi="Times New Roman" w:cs="Times New Roman"/>
      <w:b/>
      <w:color w:val="0070C0"/>
      <w:sz w:val="24"/>
      <w:szCs w:val="24"/>
    </w:rPr>
  </w:style>
  <w:style w:type="character" w:customStyle="1" w:styleId="24">
    <w:name w:val="Уровеньь 2 Знак"/>
    <w:link w:val="23"/>
    <w:rsid w:val="00BB7007"/>
    <w:rPr>
      <w:rFonts w:ascii="Times New Roman" w:eastAsia="Calibri" w:hAnsi="Times New Roman" w:cs="Times New Roman"/>
      <w:b/>
      <w:color w:val="0070C0"/>
      <w:sz w:val="24"/>
      <w:szCs w:val="24"/>
    </w:rPr>
  </w:style>
  <w:style w:type="paragraph" w:customStyle="1" w:styleId="33">
    <w:name w:val="Основной текст 33"/>
    <w:basedOn w:val="a"/>
    <w:uiPriority w:val="99"/>
    <w:qFormat/>
    <w:rsid w:val="00BB7007"/>
    <w:pPr>
      <w:widowControl w:val="0"/>
      <w:spacing w:after="120" w:line="240" w:lineRule="auto"/>
    </w:pPr>
    <w:rPr>
      <w:rFonts w:ascii="Times New Roman" w:eastAsia="Arial Unicode MS" w:hAnsi="Times New Roman" w:cs="Times New Roman"/>
      <w:kern w:val="1"/>
      <w:sz w:val="16"/>
      <w:szCs w:val="16"/>
    </w:rPr>
  </w:style>
  <w:style w:type="paragraph" w:customStyle="1" w:styleId="0">
    <w:name w:val="Основной 0"/>
    <w:aliases w:val="95ПК"/>
    <w:basedOn w:val="a"/>
    <w:link w:val="00"/>
    <w:qFormat/>
    <w:rsid w:val="00BB7007"/>
    <w:pPr>
      <w:spacing w:after="0" w:line="240" w:lineRule="auto"/>
      <w:ind w:firstLine="539"/>
      <w:jc w:val="both"/>
    </w:pPr>
    <w:rPr>
      <w:rFonts w:ascii="Times New Roman" w:eastAsiaTheme="majorEastAsia" w:hAnsi="Times New Roman" w:cs="Tahoma"/>
      <w:sz w:val="24"/>
      <w:lang w:val="en-US" w:eastAsia="ru-RU"/>
    </w:rPr>
  </w:style>
  <w:style w:type="character" w:customStyle="1" w:styleId="00">
    <w:name w:val="Основной 0 Знак"/>
    <w:aliases w:val="95ПК Знак"/>
    <w:basedOn w:val="a0"/>
    <w:link w:val="0"/>
    <w:rsid w:val="00BB7007"/>
    <w:rPr>
      <w:rFonts w:ascii="Times New Roman" w:eastAsiaTheme="majorEastAsia" w:hAnsi="Times New Roman" w:cs="Tahoma"/>
      <w:sz w:val="24"/>
      <w:lang w:val="en-US" w:eastAsia="ru-RU"/>
    </w:rPr>
  </w:style>
  <w:style w:type="paragraph" w:customStyle="1" w:styleId="230">
    <w:name w:val="Основной текст 23"/>
    <w:basedOn w:val="a"/>
    <w:uiPriority w:val="99"/>
    <w:qFormat/>
    <w:rsid w:val="00BB7007"/>
    <w:pPr>
      <w:autoSpaceDN w:val="0"/>
      <w:spacing w:after="0" w:line="360" w:lineRule="auto"/>
      <w:ind w:left="426" w:hanging="426"/>
      <w:jc w:val="both"/>
    </w:pPr>
    <w:rPr>
      <w:rFonts w:ascii="Times New Roman" w:eastAsia="Times New Roman" w:hAnsi="Times New Roman" w:cs="Times New Roman"/>
      <w:b/>
      <w:color w:val="000000"/>
      <w:sz w:val="28"/>
      <w:szCs w:val="20"/>
    </w:rPr>
  </w:style>
  <w:style w:type="paragraph" w:customStyle="1" w:styleId="af4">
    <w:name w:val="основной стиль"/>
    <w:basedOn w:val="a"/>
    <w:uiPriority w:val="99"/>
    <w:qFormat/>
    <w:rsid w:val="00BB7007"/>
    <w:pPr>
      <w:widowControl w:val="0"/>
      <w:autoSpaceDN w:val="0"/>
      <w:spacing w:after="0" w:line="240" w:lineRule="auto"/>
    </w:pPr>
    <w:rPr>
      <w:rFonts w:ascii="Times New Roman" w:eastAsia="Arial Unicode MS" w:hAnsi="Times New Roman" w:cs="Times New Roman"/>
      <w:kern w:val="2"/>
      <w:sz w:val="24"/>
      <w:szCs w:val="24"/>
      <w:lang w:eastAsia="ru-RU"/>
    </w:rPr>
  </w:style>
  <w:style w:type="paragraph" w:customStyle="1" w:styleId="western1">
    <w:name w:val="western1"/>
    <w:basedOn w:val="a"/>
    <w:uiPriority w:val="99"/>
    <w:qFormat/>
    <w:rsid w:val="00BB7007"/>
    <w:pPr>
      <w:autoSpaceDN w:val="0"/>
      <w:spacing w:before="100" w:beforeAutospacing="1"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5">
    <w:name w:val="Обычный текст"/>
    <w:basedOn w:val="a"/>
    <w:link w:val="af6"/>
    <w:qFormat/>
    <w:rsid w:val="00BB700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val="en-US" w:bidi="en-US"/>
    </w:rPr>
  </w:style>
  <w:style w:type="character" w:customStyle="1" w:styleId="af6">
    <w:name w:val="Обычный текст Знак"/>
    <w:basedOn w:val="a0"/>
    <w:link w:val="af5"/>
    <w:rsid w:val="00BB7007"/>
    <w:rPr>
      <w:rFonts w:ascii="Times New Roman" w:eastAsia="Times New Roman" w:hAnsi="Times New Roman" w:cs="Times New Roman"/>
      <w:sz w:val="24"/>
      <w:szCs w:val="24"/>
      <w:lang w:val="en-US" w:eastAsia="ar-SA" w:bidi="en-US"/>
    </w:rPr>
  </w:style>
  <w:style w:type="paragraph" w:styleId="18">
    <w:name w:val="toc 1"/>
    <w:basedOn w:val="a"/>
    <w:next w:val="a"/>
    <w:autoRedefine/>
    <w:uiPriority w:val="39"/>
    <w:unhideWhenUsed/>
    <w:rsid w:val="00E52E83"/>
    <w:pPr>
      <w:spacing w:after="100"/>
    </w:pPr>
  </w:style>
  <w:style w:type="paragraph" w:styleId="25">
    <w:name w:val="toc 2"/>
    <w:basedOn w:val="a"/>
    <w:next w:val="a"/>
    <w:autoRedefine/>
    <w:uiPriority w:val="39"/>
    <w:unhideWhenUsed/>
    <w:rsid w:val="00E52E83"/>
    <w:pPr>
      <w:spacing w:after="100"/>
      <w:ind w:left="220"/>
    </w:pPr>
  </w:style>
  <w:style w:type="paragraph" w:styleId="32">
    <w:name w:val="toc 3"/>
    <w:basedOn w:val="a"/>
    <w:next w:val="a"/>
    <w:autoRedefine/>
    <w:uiPriority w:val="39"/>
    <w:unhideWhenUsed/>
    <w:rsid w:val="00E52E83"/>
    <w:pPr>
      <w:spacing w:after="100"/>
      <w:ind w:left="440"/>
    </w:pPr>
  </w:style>
  <w:style w:type="paragraph" w:styleId="af7">
    <w:name w:val="header"/>
    <w:basedOn w:val="a"/>
    <w:link w:val="af8"/>
    <w:unhideWhenUsed/>
    <w:rsid w:val="00E52E83"/>
    <w:pPr>
      <w:tabs>
        <w:tab w:val="center" w:pos="4677"/>
        <w:tab w:val="right" w:pos="9355"/>
      </w:tabs>
      <w:suppressAutoHyphens w:val="0"/>
      <w:spacing w:after="0" w:line="240" w:lineRule="auto"/>
    </w:pPr>
    <w:rPr>
      <w:rFonts w:asciiTheme="minorHAnsi" w:eastAsiaTheme="minorHAnsi" w:hAnsiTheme="minorHAnsi" w:cstheme="minorBidi"/>
      <w:lang w:eastAsia="en-US"/>
    </w:rPr>
  </w:style>
  <w:style w:type="character" w:customStyle="1" w:styleId="af8">
    <w:name w:val="Верхний колонтитул Знак"/>
    <w:basedOn w:val="a0"/>
    <w:link w:val="af7"/>
    <w:rsid w:val="00E52E83"/>
  </w:style>
  <w:style w:type="paragraph" w:styleId="af9">
    <w:name w:val="footer"/>
    <w:basedOn w:val="a"/>
    <w:link w:val="afa"/>
    <w:uiPriority w:val="99"/>
    <w:unhideWhenUsed/>
    <w:rsid w:val="00E52E83"/>
    <w:pPr>
      <w:tabs>
        <w:tab w:val="center" w:pos="4677"/>
        <w:tab w:val="right" w:pos="9355"/>
      </w:tabs>
      <w:suppressAutoHyphens w:val="0"/>
      <w:spacing w:after="0" w:line="240" w:lineRule="auto"/>
    </w:pPr>
    <w:rPr>
      <w:rFonts w:asciiTheme="minorHAnsi" w:eastAsiaTheme="minorHAnsi" w:hAnsiTheme="minorHAnsi" w:cstheme="minorBidi"/>
      <w:lang w:eastAsia="en-US"/>
    </w:rPr>
  </w:style>
  <w:style w:type="character" w:customStyle="1" w:styleId="afa">
    <w:name w:val="Нижний колонтитул Знак"/>
    <w:basedOn w:val="a0"/>
    <w:link w:val="af9"/>
    <w:uiPriority w:val="99"/>
    <w:rsid w:val="00E52E83"/>
  </w:style>
  <w:style w:type="paragraph" w:styleId="afb">
    <w:name w:val="Body Text"/>
    <w:basedOn w:val="a"/>
    <w:link w:val="afc"/>
    <w:uiPriority w:val="99"/>
    <w:rsid w:val="00E52E83"/>
    <w:pPr>
      <w:widowControl w:val="0"/>
      <w:spacing w:after="120" w:line="240" w:lineRule="auto"/>
    </w:pPr>
    <w:rPr>
      <w:rFonts w:ascii="Times New Roman" w:eastAsia="Lucida Sans Unicode" w:hAnsi="Times New Roman" w:cs="Times New Roman"/>
      <w:kern w:val="1"/>
      <w:sz w:val="24"/>
      <w:szCs w:val="24"/>
      <w:lang w:eastAsia="en-US"/>
    </w:rPr>
  </w:style>
  <w:style w:type="character" w:customStyle="1" w:styleId="afc">
    <w:name w:val="Основной текст Знак"/>
    <w:basedOn w:val="a0"/>
    <w:link w:val="afb"/>
    <w:uiPriority w:val="99"/>
    <w:rsid w:val="00E52E83"/>
    <w:rPr>
      <w:rFonts w:ascii="Times New Roman" w:eastAsia="Lucida Sans Unicode" w:hAnsi="Times New Roman" w:cs="Times New Roman"/>
      <w:kern w:val="1"/>
      <w:sz w:val="24"/>
      <w:szCs w:val="24"/>
    </w:rPr>
  </w:style>
  <w:style w:type="character" w:styleId="afd">
    <w:name w:val="Hyperlink"/>
    <w:uiPriority w:val="99"/>
    <w:unhideWhenUsed/>
    <w:rsid w:val="00E52E83"/>
    <w:rPr>
      <w:rFonts w:cs="Times New Roman"/>
      <w:color w:val="000080"/>
      <w:u w:val="single"/>
    </w:rPr>
  </w:style>
  <w:style w:type="paragraph" w:customStyle="1" w:styleId="1">
    <w:name w:val="Заголовок 1 уровень"/>
    <w:basedOn w:val="a"/>
    <w:qFormat/>
    <w:rsid w:val="00E52E83"/>
    <w:pPr>
      <w:pageBreakBefore/>
      <w:widowControl w:val="0"/>
      <w:numPr>
        <w:numId w:val="5"/>
      </w:numPr>
      <w:suppressAutoHyphens w:val="0"/>
      <w:autoSpaceDN w:val="0"/>
      <w:adjustRightInd w:val="0"/>
      <w:spacing w:after="0" w:line="240" w:lineRule="auto"/>
      <w:jc w:val="both"/>
    </w:pPr>
    <w:rPr>
      <w:rFonts w:ascii="Times New Roman" w:eastAsia="Arial Unicode MS" w:hAnsi="Times New Roman" w:cs="Tahoma"/>
      <w:b/>
      <w:bCs/>
      <w:sz w:val="28"/>
      <w:szCs w:val="24"/>
      <w:lang w:eastAsia="ru-RU"/>
    </w:rPr>
  </w:style>
  <w:style w:type="paragraph" w:customStyle="1" w:styleId="2">
    <w:name w:val="Заголовок 2 уровень"/>
    <w:basedOn w:val="a"/>
    <w:qFormat/>
    <w:rsid w:val="00E52E83"/>
    <w:pPr>
      <w:widowControl w:val="0"/>
      <w:numPr>
        <w:numId w:val="6"/>
      </w:numPr>
      <w:tabs>
        <w:tab w:val="left" w:pos="1134"/>
      </w:tabs>
      <w:suppressAutoHyphens w:val="0"/>
      <w:autoSpaceDN w:val="0"/>
      <w:adjustRightInd w:val="0"/>
      <w:spacing w:after="0" w:line="240" w:lineRule="auto"/>
      <w:ind w:left="0" w:firstLine="567"/>
      <w:jc w:val="both"/>
    </w:pPr>
    <w:rPr>
      <w:rFonts w:ascii="Times New Roman" w:eastAsia="Arial Unicode MS" w:hAnsi="Times New Roman" w:cs="Tahoma"/>
      <w:b/>
      <w:sz w:val="24"/>
      <w:szCs w:val="24"/>
      <w:lang w:eastAsia="ru-RU"/>
    </w:rPr>
  </w:style>
  <w:style w:type="table" w:styleId="afe">
    <w:name w:val="Table Grid"/>
    <w:aliases w:val="Table Grid Report"/>
    <w:basedOn w:val="a1"/>
    <w:uiPriority w:val="59"/>
    <w:rsid w:val="00E52E8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">
    <w:name w:val="Body Text Indent"/>
    <w:basedOn w:val="a"/>
    <w:link w:val="aff0"/>
    <w:uiPriority w:val="99"/>
    <w:rsid w:val="00E52E83"/>
    <w:pPr>
      <w:widowControl w:val="0"/>
      <w:suppressAutoHyphens w:val="0"/>
      <w:autoSpaceDN w:val="0"/>
      <w:adjustRightInd w:val="0"/>
      <w:spacing w:after="120" w:line="240" w:lineRule="auto"/>
      <w:ind w:left="283"/>
    </w:pPr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aff0">
    <w:name w:val="Основной текст с отступом Знак"/>
    <w:basedOn w:val="a0"/>
    <w:link w:val="aff"/>
    <w:uiPriority w:val="99"/>
    <w:rsid w:val="00E52E83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E52E83"/>
    <w:rPr>
      <w:rFonts w:eastAsia="Arial Unicode MS" w:cs="Tahoma"/>
      <w:color w:val="000080"/>
      <w:u w:val="single"/>
    </w:rPr>
  </w:style>
  <w:style w:type="paragraph" w:styleId="aff1">
    <w:name w:val="Balloon Text"/>
    <w:basedOn w:val="a"/>
    <w:link w:val="aff2"/>
    <w:uiPriority w:val="99"/>
    <w:semiHidden/>
    <w:unhideWhenUsed/>
    <w:rsid w:val="00E52E83"/>
    <w:pPr>
      <w:suppressAutoHyphens w:val="0"/>
      <w:spacing w:after="0" w:line="240" w:lineRule="auto"/>
    </w:pPr>
    <w:rPr>
      <w:rFonts w:ascii="Segoe UI" w:eastAsiaTheme="minorHAnsi" w:hAnsi="Segoe UI" w:cs="Segoe UI"/>
      <w:sz w:val="18"/>
      <w:szCs w:val="18"/>
      <w:lang w:eastAsia="en-US"/>
    </w:rPr>
  </w:style>
  <w:style w:type="character" w:customStyle="1" w:styleId="aff2">
    <w:name w:val="Текст выноски Знак"/>
    <w:basedOn w:val="a0"/>
    <w:link w:val="aff1"/>
    <w:uiPriority w:val="99"/>
    <w:semiHidden/>
    <w:rsid w:val="00E52E83"/>
    <w:rPr>
      <w:rFonts w:ascii="Segoe UI" w:hAnsi="Segoe UI" w:cs="Segoe UI"/>
      <w:sz w:val="18"/>
      <w:szCs w:val="18"/>
    </w:rPr>
  </w:style>
  <w:style w:type="character" w:customStyle="1" w:styleId="blk">
    <w:name w:val="blk"/>
    <w:basedOn w:val="a0"/>
    <w:rsid w:val="00E52E83"/>
  </w:style>
  <w:style w:type="paragraph" w:customStyle="1" w:styleId="100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E52E83"/>
    <w:pPr>
      <w:spacing w:after="0" w:line="240" w:lineRule="auto"/>
      <w:ind w:firstLine="539"/>
      <w:jc w:val="both"/>
    </w:pPr>
    <w:rPr>
      <w:rFonts w:ascii="Times New Roman" w:hAnsi="Times New Roman" w:cs="Times New Roman"/>
      <w:color w:val="000000"/>
      <w:kern w:val="24"/>
      <w:sz w:val="24"/>
      <w:szCs w:val="24"/>
      <w:lang w:eastAsia="en-US"/>
    </w:rPr>
  </w:style>
  <w:style w:type="character" w:customStyle="1" w:styleId="10950">
    <w:name w:val="1 Основной текст 0;95 ПК;А. Основной текст 0 Знак Знак Знак Знак Знак Знак"/>
    <w:link w:val="100"/>
    <w:rsid w:val="00E52E83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character" w:customStyle="1" w:styleId="aff3">
    <w:name w:val="Гипертекстовая ссылка"/>
    <w:basedOn w:val="a0"/>
    <w:uiPriority w:val="99"/>
    <w:rsid w:val="00E52E83"/>
    <w:rPr>
      <w:color w:val="106BBE"/>
    </w:rPr>
  </w:style>
  <w:style w:type="paragraph" w:customStyle="1" w:styleId="ConsPlusCell">
    <w:name w:val="ConsPlusCell"/>
    <w:basedOn w:val="a"/>
    <w:uiPriority w:val="99"/>
    <w:rsid w:val="00E52E83"/>
    <w:pPr>
      <w:widowControl w:val="0"/>
      <w:autoSpaceDE w:val="0"/>
      <w:spacing w:after="0" w:line="240" w:lineRule="auto"/>
    </w:pPr>
    <w:rPr>
      <w:rFonts w:ascii="Arial" w:eastAsia="Arial" w:hAnsi="Arial" w:cs="Arial"/>
      <w:kern w:val="1"/>
      <w:sz w:val="20"/>
      <w:szCs w:val="20"/>
      <w:lang w:eastAsia="en-US"/>
    </w:rPr>
  </w:style>
  <w:style w:type="paragraph" w:styleId="aff4">
    <w:name w:val="Document Map"/>
    <w:basedOn w:val="a"/>
    <w:link w:val="aff5"/>
    <w:uiPriority w:val="99"/>
    <w:semiHidden/>
    <w:unhideWhenUsed/>
    <w:rsid w:val="00E52E83"/>
    <w:pPr>
      <w:suppressAutoHyphens w:val="0"/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ff5">
    <w:name w:val="Схема документа Знак"/>
    <w:basedOn w:val="a0"/>
    <w:link w:val="aff4"/>
    <w:uiPriority w:val="99"/>
    <w:semiHidden/>
    <w:rsid w:val="00E52E83"/>
    <w:rPr>
      <w:rFonts w:ascii="Tahoma" w:hAnsi="Tahoma" w:cs="Tahoma"/>
      <w:sz w:val="16"/>
      <w:szCs w:val="16"/>
    </w:rPr>
  </w:style>
  <w:style w:type="character" w:customStyle="1" w:styleId="19">
    <w:name w:val="Основной текст Знак1"/>
    <w:uiPriority w:val="99"/>
    <w:rsid w:val="00E52E83"/>
    <w:rPr>
      <w:kern w:val="3"/>
      <w:sz w:val="22"/>
      <w:szCs w:val="22"/>
      <w:lang w:eastAsia="en-US"/>
    </w:rPr>
  </w:style>
  <w:style w:type="paragraph" w:customStyle="1" w:styleId="26">
    <w:name w:val="УРОВЕНЬ 2"/>
    <w:next w:val="afb"/>
    <w:autoRedefine/>
    <w:rsid w:val="00E52E83"/>
    <w:pPr>
      <w:tabs>
        <w:tab w:val="left" w:pos="1134"/>
      </w:tabs>
      <w:spacing w:after="0" w:line="240" w:lineRule="auto"/>
      <w:ind w:firstLine="567"/>
      <w:jc w:val="center"/>
      <w:outlineLvl w:val="2"/>
    </w:pPr>
    <w:rPr>
      <w:rFonts w:ascii="Times New Roman" w:hAnsi="Times New Roman" w:cs="Times New Roman"/>
      <w:b/>
      <w:i/>
      <w:color w:val="0070C0"/>
      <w:sz w:val="24"/>
      <w:szCs w:val="24"/>
    </w:rPr>
  </w:style>
  <w:style w:type="character" w:customStyle="1" w:styleId="button-search">
    <w:name w:val="button-search"/>
    <w:basedOn w:val="a0"/>
    <w:rsid w:val="00E52E83"/>
  </w:style>
  <w:style w:type="numbering" w:customStyle="1" w:styleId="1a">
    <w:name w:val="Нет списка1"/>
    <w:next w:val="a2"/>
    <w:uiPriority w:val="99"/>
    <w:semiHidden/>
    <w:unhideWhenUsed/>
    <w:rsid w:val="00A01227"/>
  </w:style>
  <w:style w:type="table" w:customStyle="1" w:styleId="1b">
    <w:name w:val="Сетка таблицы1"/>
    <w:basedOn w:val="a1"/>
    <w:next w:val="afe"/>
    <w:uiPriority w:val="59"/>
    <w:rsid w:val="00A0122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1">
    <w:name w:val="Оглавление 41"/>
    <w:basedOn w:val="a"/>
    <w:next w:val="a"/>
    <w:autoRedefine/>
    <w:uiPriority w:val="39"/>
    <w:unhideWhenUsed/>
    <w:rsid w:val="00A01227"/>
    <w:pPr>
      <w:suppressAutoHyphens w:val="0"/>
      <w:spacing w:after="100" w:line="259" w:lineRule="auto"/>
      <w:ind w:left="660"/>
    </w:pPr>
    <w:rPr>
      <w:rFonts w:eastAsia="Times New Roman" w:cs="Times New Roman"/>
      <w:lang w:eastAsia="ru-RU"/>
    </w:rPr>
  </w:style>
  <w:style w:type="paragraph" w:customStyle="1" w:styleId="51">
    <w:name w:val="Оглавление 51"/>
    <w:basedOn w:val="a"/>
    <w:next w:val="a"/>
    <w:autoRedefine/>
    <w:uiPriority w:val="39"/>
    <w:unhideWhenUsed/>
    <w:rsid w:val="00A01227"/>
    <w:pPr>
      <w:suppressAutoHyphens w:val="0"/>
      <w:spacing w:after="100" w:line="259" w:lineRule="auto"/>
      <w:ind w:left="880"/>
    </w:pPr>
    <w:rPr>
      <w:rFonts w:eastAsia="Times New Roman" w:cs="Times New Roman"/>
      <w:lang w:eastAsia="ru-RU"/>
    </w:rPr>
  </w:style>
  <w:style w:type="paragraph" w:customStyle="1" w:styleId="61">
    <w:name w:val="Оглавление 61"/>
    <w:basedOn w:val="a"/>
    <w:next w:val="a"/>
    <w:autoRedefine/>
    <w:uiPriority w:val="39"/>
    <w:unhideWhenUsed/>
    <w:rsid w:val="00A01227"/>
    <w:pPr>
      <w:suppressAutoHyphens w:val="0"/>
      <w:spacing w:after="100" w:line="259" w:lineRule="auto"/>
      <w:ind w:left="1100"/>
    </w:pPr>
    <w:rPr>
      <w:rFonts w:eastAsia="Times New Roman" w:cs="Times New Roman"/>
      <w:lang w:eastAsia="ru-RU"/>
    </w:rPr>
  </w:style>
  <w:style w:type="paragraph" w:customStyle="1" w:styleId="71">
    <w:name w:val="Оглавление 71"/>
    <w:basedOn w:val="a"/>
    <w:next w:val="a"/>
    <w:autoRedefine/>
    <w:uiPriority w:val="39"/>
    <w:unhideWhenUsed/>
    <w:rsid w:val="00A01227"/>
    <w:pPr>
      <w:suppressAutoHyphens w:val="0"/>
      <w:spacing w:after="100" w:line="259" w:lineRule="auto"/>
      <w:ind w:left="1320"/>
    </w:pPr>
    <w:rPr>
      <w:rFonts w:eastAsia="Times New Roman" w:cs="Times New Roman"/>
      <w:lang w:eastAsia="ru-RU"/>
    </w:rPr>
  </w:style>
  <w:style w:type="paragraph" w:customStyle="1" w:styleId="81">
    <w:name w:val="Оглавление 81"/>
    <w:basedOn w:val="a"/>
    <w:next w:val="a"/>
    <w:autoRedefine/>
    <w:uiPriority w:val="39"/>
    <w:unhideWhenUsed/>
    <w:rsid w:val="00A01227"/>
    <w:pPr>
      <w:suppressAutoHyphens w:val="0"/>
      <w:spacing w:after="100" w:line="259" w:lineRule="auto"/>
      <w:ind w:left="1540"/>
    </w:pPr>
    <w:rPr>
      <w:rFonts w:eastAsia="Times New Roman" w:cs="Times New Roman"/>
      <w:lang w:eastAsia="ru-RU"/>
    </w:rPr>
  </w:style>
  <w:style w:type="paragraph" w:customStyle="1" w:styleId="91">
    <w:name w:val="Оглавление 91"/>
    <w:basedOn w:val="a"/>
    <w:next w:val="a"/>
    <w:autoRedefine/>
    <w:uiPriority w:val="39"/>
    <w:unhideWhenUsed/>
    <w:rsid w:val="00A01227"/>
    <w:pPr>
      <w:suppressAutoHyphens w:val="0"/>
      <w:spacing w:after="100" w:line="259" w:lineRule="auto"/>
      <w:ind w:left="1760"/>
    </w:pPr>
    <w:rPr>
      <w:rFonts w:eastAsia="Times New Roman" w:cs="Times New Roman"/>
      <w:lang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A01227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5327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footer" Target="footer1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oter" Target="footer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</Pages>
  <Words>4661</Words>
  <Characters>26568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31167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MaljuzhenkoT</dc:creator>
  <cp:lastModifiedBy>Александр</cp:lastModifiedBy>
  <cp:revision>17</cp:revision>
  <cp:lastPrinted>2024-05-28T05:15:00Z</cp:lastPrinted>
  <dcterms:created xsi:type="dcterms:W3CDTF">2024-05-02T08:30:00Z</dcterms:created>
  <dcterms:modified xsi:type="dcterms:W3CDTF">2024-05-28T05:15:00Z</dcterms:modified>
</cp:coreProperties>
</file>