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1E" w:rsidRDefault="00DD3D05" w:rsidP="00FE7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467DE5" w:rsidRPr="00467DE5" w:rsidRDefault="00576FEF" w:rsidP="00FE7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67DE5" w:rsidRPr="00467DE5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467DE5" w:rsidRPr="00467DE5" w:rsidRDefault="00467DE5" w:rsidP="00FE7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E5">
        <w:rPr>
          <w:rFonts w:ascii="Times New Roman" w:hAnsi="Times New Roman" w:cs="Times New Roman"/>
          <w:sz w:val="28"/>
          <w:szCs w:val="28"/>
        </w:rPr>
        <w:t>ЭРТИЛЬСКОГО  МУНИЦИПАЛЬНОГО  РАЙОНА</w:t>
      </w:r>
    </w:p>
    <w:p w:rsidR="00467DE5" w:rsidRPr="00467DE5" w:rsidRDefault="00467DE5" w:rsidP="00FE7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E5"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467DE5" w:rsidRPr="00467DE5" w:rsidRDefault="00467DE5" w:rsidP="00FE7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DE5" w:rsidRDefault="00467DE5" w:rsidP="00FE7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7F1E" w:rsidRPr="00FE7F1E" w:rsidRDefault="00FE7F1E" w:rsidP="00FE7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068"/>
      </w:tblGrid>
      <w:tr w:rsidR="00467DE5" w:rsidRPr="00467DE5" w:rsidTr="00C23C7C">
        <w:trPr>
          <w:trHeight w:val="898"/>
        </w:trPr>
        <w:tc>
          <w:tcPr>
            <w:tcW w:w="4068" w:type="dxa"/>
          </w:tcPr>
          <w:p w:rsidR="00467DE5" w:rsidRPr="00FE7F1E" w:rsidRDefault="00FE7F1E" w:rsidP="00FE7F1E">
            <w:pPr>
              <w:spacing w:after="0" w:line="240" w:lineRule="auto"/>
              <w:ind w:right="-1677"/>
              <w:rPr>
                <w:rFonts w:ascii="Times New Roman" w:hAnsi="Times New Roman" w:cs="Times New Roman"/>
                <w:sz w:val="28"/>
                <w:szCs w:val="28"/>
              </w:rPr>
            </w:pPr>
            <w:r w:rsidRPr="00FE7F1E">
              <w:rPr>
                <w:rFonts w:ascii="Times New Roman" w:hAnsi="Times New Roman" w:cs="Times New Roman"/>
                <w:sz w:val="28"/>
                <w:szCs w:val="28"/>
              </w:rPr>
              <w:t>от 31.03.2025 года № 23</w:t>
            </w:r>
          </w:p>
          <w:p w:rsidR="00467DE5" w:rsidRPr="00467DE5" w:rsidRDefault="00FE7F1E" w:rsidP="00FE7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D7359E">
              <w:rPr>
                <w:rFonts w:ascii="Times New Roman" w:hAnsi="Times New Roman" w:cs="Times New Roman"/>
                <w:sz w:val="20"/>
                <w:szCs w:val="20"/>
              </w:rPr>
              <w:t>с.Копыл</w:t>
            </w:r>
          </w:p>
        </w:tc>
      </w:tr>
    </w:tbl>
    <w:p w:rsidR="005449D4" w:rsidRDefault="005449D4" w:rsidP="005449D4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25AA9" w:rsidTr="00FE7F1E">
        <w:tc>
          <w:tcPr>
            <w:tcW w:w="4928" w:type="dxa"/>
          </w:tcPr>
          <w:p w:rsidR="00A25AA9" w:rsidRPr="00FE7F1E" w:rsidRDefault="00A25AA9" w:rsidP="00A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1E">
              <w:rPr>
                <w:rFonts w:ascii="Times New Roman" w:hAnsi="Times New Roman" w:cs="Times New Roman"/>
                <w:sz w:val="28"/>
                <w:szCs w:val="28"/>
              </w:rPr>
              <w:t xml:space="preserve">О плане мероприятий («дорожной карте») по </w:t>
            </w:r>
            <w:r w:rsidR="0031330B" w:rsidRPr="00FE7F1E">
              <w:rPr>
                <w:rFonts w:ascii="Times New Roman" w:hAnsi="Times New Roman" w:cs="Times New Roman"/>
                <w:sz w:val="28"/>
                <w:szCs w:val="28"/>
              </w:rPr>
              <w:t>погашению (реструктуризации)</w:t>
            </w:r>
            <w:r w:rsidR="00FE7F1E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просроченной </w:t>
            </w:r>
            <w:r w:rsidR="0031330B" w:rsidRPr="00FE7F1E">
              <w:rPr>
                <w:rFonts w:ascii="Times New Roman" w:hAnsi="Times New Roman" w:cs="Times New Roman"/>
                <w:sz w:val="28"/>
                <w:szCs w:val="28"/>
              </w:rPr>
              <w:t xml:space="preserve">кредиторской </w:t>
            </w:r>
            <w:r w:rsidRPr="00FE7F1E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задолженности бюджета </w:t>
            </w:r>
            <w:r w:rsidR="00DD3D05" w:rsidRPr="00FE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  <w:r w:rsidR="00D97ABA" w:rsidRPr="00FE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Александровского</w:t>
            </w:r>
            <w:r w:rsidR="00467DE5" w:rsidRPr="00FE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="00467DE5" w:rsidRPr="00FE7F1E">
              <w:rPr>
                <w:color w:val="000000"/>
                <w:sz w:val="28"/>
                <w:szCs w:val="28"/>
              </w:rPr>
              <w:t> </w:t>
            </w:r>
            <w:r w:rsidR="00F03037" w:rsidRPr="00FE7F1E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67DE5" w:rsidRPr="00FE7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3037" w:rsidRPr="00FE7F1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7DE5" w:rsidRPr="00FE7F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3037" w:rsidRPr="00FE7F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25AA9" w:rsidRDefault="00A25AA9" w:rsidP="005449D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9D4" w:rsidRPr="00FE7F1E" w:rsidRDefault="005449D4" w:rsidP="005449D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037" w:rsidRPr="00FE7F1E" w:rsidRDefault="00F03037" w:rsidP="00FE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1E">
        <w:rPr>
          <w:rFonts w:ascii="Times New Roman" w:hAnsi="Times New Roman" w:cs="Times New Roman"/>
          <w:sz w:val="28"/>
          <w:szCs w:val="28"/>
        </w:rPr>
        <w:t xml:space="preserve">В целях предупреждения, снижения и погашения кредиторской задолженности бюджета </w:t>
      </w:r>
      <w:r w:rsidR="00467DE5" w:rsidRPr="00FE7F1E">
        <w:rPr>
          <w:rFonts w:ascii="Times New Roman" w:hAnsi="Times New Roman" w:cs="Times New Roman"/>
          <w:sz w:val="28"/>
          <w:szCs w:val="28"/>
        </w:rPr>
        <w:t xml:space="preserve">сельского, </w:t>
      </w:r>
      <w:r w:rsidR="00DD3D05" w:rsidRPr="00FE7F1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251009" w:rsidRPr="00FE7F1E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467DE5" w:rsidRPr="00FE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  <w:r w:rsidRPr="00FE7F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3037" w:rsidRPr="00FE7F1E" w:rsidRDefault="00F03037" w:rsidP="00F03037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E7F1E">
        <w:rPr>
          <w:sz w:val="28"/>
          <w:szCs w:val="28"/>
        </w:rPr>
        <w:t xml:space="preserve">1. Утвердить прилагаемый </w:t>
      </w:r>
      <w:hyperlink r:id="rId7" w:history="1">
        <w:r w:rsidRPr="00FE7F1E">
          <w:rPr>
            <w:rStyle w:val="a3"/>
            <w:sz w:val="28"/>
            <w:szCs w:val="28"/>
          </w:rPr>
          <w:t>план</w:t>
        </w:r>
      </w:hyperlink>
      <w:r w:rsidRPr="00FE7F1E">
        <w:rPr>
          <w:sz w:val="28"/>
          <w:szCs w:val="28"/>
        </w:rPr>
        <w:t xml:space="preserve"> мероприятий ("дорожную карту") по погашению просроченной кредиторской задолженности бюджета </w:t>
      </w:r>
      <w:r w:rsidR="00DD3D05" w:rsidRPr="00FE7F1E">
        <w:rPr>
          <w:color w:val="000000"/>
          <w:sz w:val="28"/>
          <w:szCs w:val="28"/>
        </w:rPr>
        <w:t xml:space="preserve">администрация  </w:t>
      </w:r>
      <w:r w:rsidR="00F350A0" w:rsidRPr="00FE7F1E">
        <w:rPr>
          <w:color w:val="000000"/>
          <w:sz w:val="28"/>
          <w:szCs w:val="28"/>
        </w:rPr>
        <w:t>Александровского</w:t>
      </w:r>
      <w:r w:rsidR="00467DE5" w:rsidRPr="00FE7F1E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  <w:r w:rsidRPr="00FE7F1E">
        <w:rPr>
          <w:sz w:val="28"/>
          <w:szCs w:val="28"/>
        </w:rPr>
        <w:t xml:space="preserve"> (далее - план мероприятий ("дорожная карта")). </w:t>
      </w:r>
    </w:p>
    <w:p w:rsidR="00467DE5" w:rsidRPr="00FE7F1E" w:rsidRDefault="005449D4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7F1E">
        <w:rPr>
          <w:rFonts w:eastAsiaTheme="minorEastAsia"/>
          <w:sz w:val="28"/>
          <w:szCs w:val="28"/>
        </w:rPr>
        <w:t>2. Разместить настоящее постановление на</w:t>
      </w:r>
      <w:r w:rsidR="00467DE5" w:rsidRPr="00FE7F1E">
        <w:rPr>
          <w:rFonts w:eastAsiaTheme="minorEastAsia"/>
          <w:sz w:val="28"/>
          <w:szCs w:val="28"/>
        </w:rPr>
        <w:t xml:space="preserve"> официальном</w:t>
      </w:r>
      <w:r w:rsidR="00FE7F1E">
        <w:rPr>
          <w:rFonts w:eastAsiaTheme="minorEastAsia"/>
          <w:sz w:val="28"/>
          <w:szCs w:val="28"/>
        </w:rPr>
        <w:t xml:space="preserve"> </w:t>
      </w:r>
      <w:r w:rsidR="00467DE5" w:rsidRPr="00FE7F1E">
        <w:rPr>
          <w:rFonts w:eastAsiaTheme="minorEastAsia"/>
          <w:sz w:val="28"/>
          <w:szCs w:val="28"/>
        </w:rPr>
        <w:t>сайте</w:t>
      </w:r>
      <w:r w:rsidR="00DD3D05" w:rsidRPr="00FE7F1E">
        <w:rPr>
          <w:color w:val="000000"/>
          <w:sz w:val="28"/>
          <w:szCs w:val="28"/>
        </w:rPr>
        <w:t xml:space="preserve">администрации  </w:t>
      </w:r>
      <w:r w:rsidR="00F350A0" w:rsidRPr="00FE7F1E">
        <w:rPr>
          <w:color w:val="000000"/>
          <w:sz w:val="28"/>
          <w:szCs w:val="28"/>
        </w:rPr>
        <w:t>Александровского</w:t>
      </w:r>
      <w:r w:rsidR="00467DE5" w:rsidRPr="00FE7F1E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p w:rsidR="005449D4" w:rsidRPr="00FE7F1E" w:rsidRDefault="006C1F49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E">
        <w:rPr>
          <w:sz w:val="28"/>
          <w:szCs w:val="28"/>
        </w:rPr>
        <w:t>3</w:t>
      </w:r>
      <w:r w:rsidR="005449D4" w:rsidRPr="00FE7F1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67DE5" w:rsidRPr="00FE7F1E" w:rsidRDefault="00467DE5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7DE5" w:rsidRDefault="00467DE5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F1E" w:rsidRDefault="00FE7F1E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F1E" w:rsidRPr="00FE7F1E" w:rsidRDefault="00FE7F1E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7DE5" w:rsidRPr="00FE7F1E" w:rsidRDefault="00467DE5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E">
        <w:rPr>
          <w:sz w:val="28"/>
          <w:szCs w:val="28"/>
        </w:rPr>
        <w:t xml:space="preserve">Глава сельского поселения                                          </w:t>
      </w:r>
      <w:r w:rsidR="00FE6E18" w:rsidRPr="00FE7F1E">
        <w:rPr>
          <w:sz w:val="28"/>
          <w:szCs w:val="28"/>
        </w:rPr>
        <w:t>К.И. Новиков</w:t>
      </w:r>
    </w:p>
    <w:p w:rsidR="005449D4" w:rsidRPr="00FE7F1E" w:rsidRDefault="005449D4" w:rsidP="00544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D4" w:rsidRPr="00FE7F1E" w:rsidRDefault="005449D4" w:rsidP="00544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D4" w:rsidRDefault="005449D4" w:rsidP="00544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9D4" w:rsidRDefault="005449D4" w:rsidP="005449D4">
      <w:pPr>
        <w:spacing w:after="0"/>
        <w:rPr>
          <w:sz w:val="28"/>
          <w:szCs w:val="28"/>
        </w:rPr>
        <w:sectPr w:rsidR="005449D4" w:rsidSect="00D97CA2">
          <w:footnotePr>
            <w:pos w:val="beneathText"/>
          </w:footnotePr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Style w:val="a5"/>
        <w:tblW w:w="7059" w:type="dxa"/>
        <w:tblInd w:w="85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7059"/>
      </w:tblGrid>
      <w:tr w:rsidR="00DF2950" w:rsidRPr="00467DE5" w:rsidTr="00FE7F1E">
        <w:trPr>
          <w:trHeight w:val="960"/>
        </w:trPr>
        <w:tc>
          <w:tcPr>
            <w:tcW w:w="70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F2950" w:rsidRPr="00467DE5" w:rsidRDefault="00FE7F1E" w:rsidP="00FE7F1E">
            <w:pPr>
              <w:pStyle w:val="a4"/>
              <w:ind w:left="156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          </w:t>
            </w:r>
            <w:r w:rsidR="00DF2950" w:rsidRPr="00467DE5">
              <w:rPr>
                <w:b w:val="0"/>
              </w:rPr>
              <w:t xml:space="preserve">УТВЕРЖДЕНО </w:t>
            </w:r>
          </w:p>
          <w:p w:rsidR="00DF2950" w:rsidRPr="00467DE5" w:rsidRDefault="00DF2950" w:rsidP="00FE7F1E">
            <w:pPr>
              <w:spacing w:after="0" w:line="240" w:lineRule="auto"/>
              <w:ind w:left="14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7DE5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постановлением администрации </w:t>
            </w:r>
            <w:r w:rsidR="00BD3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  <w:r w:rsidR="00467DE5" w:rsidRPr="0046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 </w:t>
            </w:r>
            <w:r w:rsidR="00FE7F1E">
              <w:rPr>
                <w:rFonts w:ascii="Times New Roman" w:hAnsi="Times New Roman" w:cs="Times New Roman"/>
                <w:color w:val="000000" w:themeColor="text1"/>
              </w:rPr>
              <w:t>от 31.03.2025 года № 23</w:t>
            </w:r>
          </w:p>
          <w:p w:rsidR="00DF2950" w:rsidRPr="00467DE5" w:rsidRDefault="00DF2950" w:rsidP="00DF2950">
            <w:pPr>
              <w:pStyle w:val="a4"/>
            </w:pPr>
          </w:p>
        </w:tc>
      </w:tr>
    </w:tbl>
    <w:p w:rsidR="00101A78" w:rsidRDefault="00101A78" w:rsidP="00101A78">
      <w:pPr>
        <w:pStyle w:val="ConsPlusTitle"/>
        <w:jc w:val="center"/>
      </w:pPr>
    </w:p>
    <w:p w:rsidR="00DF2950" w:rsidRPr="00467DE5" w:rsidRDefault="005138D2" w:rsidP="00DF295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hyperlink w:anchor="Par30" w:tooltip="ПЛАН МЕРОПРИЯТИЙ (&quot;ДОРОЖНАЯ КАРТА&quot;)" w:history="1">
        <w:r w:rsidR="00DF2950" w:rsidRPr="00467DE5">
          <w:rPr>
            <w:rFonts w:ascii="Times New Roman" w:eastAsiaTheme="minorEastAsia" w:hAnsi="Times New Roman" w:cs="Times New Roman"/>
            <w:b/>
            <w:bCs/>
            <w:sz w:val="28"/>
            <w:szCs w:val="28"/>
          </w:rPr>
          <w:t>План</w:t>
        </w:r>
      </w:hyperlink>
      <w:r w:rsidR="00DF2950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мероприятий ("дорожная карта") по </w:t>
      </w:r>
      <w:r w:rsidR="00076F7C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погашению (реструктуризации) просроченной кредиторской </w:t>
      </w:r>
      <w:r w:rsidR="00DF2950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задолженности</w:t>
      </w:r>
    </w:p>
    <w:p w:rsidR="00101A78" w:rsidRPr="00467DE5" w:rsidRDefault="00DF2950" w:rsidP="00DF29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бюджета </w:t>
      </w:r>
      <w:r w:rsidR="00467DE5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администрации </w:t>
      </w:r>
      <w:r w:rsidR="00BD3AA1"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</w:t>
      </w:r>
      <w:r w:rsidR="009A5A3E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bookmarkStart w:id="0" w:name="_GoBack"/>
      <w:bookmarkEnd w:id="0"/>
      <w:r w:rsidR="00467DE5" w:rsidRPr="00467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tbl>
      <w:tblPr>
        <w:tblW w:w="141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8"/>
        <w:gridCol w:w="2041"/>
        <w:gridCol w:w="1814"/>
        <w:gridCol w:w="3937"/>
        <w:gridCol w:w="2671"/>
      </w:tblGrid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Форма и сроки предоставления информации о реализации мероприятия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мониторинга кредиторской задолженности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просроченной кредиторской задолженности, 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сроки и по формам, установленным для сдачи ежемесячной, квартальной и годовой бюджетной (бухгалтерской) отчетности.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 наличии просроченной кредиторской задолженности: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Информация о просроченной кредиторской задолженности и мерах по ее погашению не позднее 5 числа каждого месяца</w:t>
            </w:r>
            <w:r w:rsidR="007A3C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(Приложение1)</w:t>
            </w: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46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Инвентаризация заключенных контрактов, договоров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1A7743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46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7A3CC2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Принятие новых обязательства в текущем финансовом году при условии первоочередного исполнения обязательств прошлого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образования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CD4841" w:rsidRDefault="00076F7C" w:rsidP="00076F7C">
            <w:pPr>
              <w:pStyle w:val="ConsPlusNormal"/>
              <w:ind w:firstLine="0"/>
              <w:jc w:val="both"/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проведение претензионной работы с исполнителями по контрактам, договорам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C75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7A3CC2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мониторинга просроченной кредиторской задолженности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 3-го числа месяца, следующего за отчетным месяцем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1A7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</w:tbl>
    <w:p w:rsidR="00076F7C" w:rsidRDefault="00076F7C" w:rsidP="00076F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F7C" w:rsidRDefault="00076F7C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FE7F1E" w:rsidRDefault="00FE7F1E" w:rsidP="00C75A81">
      <w:pPr>
        <w:pStyle w:val="ConsPlusNormal"/>
        <w:ind w:left="6804" w:firstLine="0"/>
        <w:outlineLvl w:val="0"/>
        <w:rPr>
          <w:rFonts w:ascii="Times New Roman" w:eastAsiaTheme="minorEastAsia" w:hAnsi="Times New Roman" w:cs="Times New Roman"/>
          <w:color w:val="000000" w:themeColor="text1"/>
        </w:rPr>
      </w:pPr>
    </w:p>
    <w:p w:rsidR="00FE7F1E" w:rsidRDefault="00FE7F1E" w:rsidP="00FE7F1E">
      <w:pPr>
        <w:pStyle w:val="ConsPlusNormal"/>
        <w:ind w:left="9639" w:firstLine="0"/>
        <w:jc w:val="both"/>
        <w:outlineLvl w:val="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</w:t>
      </w:r>
    </w:p>
    <w:p w:rsidR="00FE7F1E" w:rsidRDefault="00FE7F1E" w:rsidP="00FE7F1E">
      <w:pPr>
        <w:pStyle w:val="ConsPlusNormal"/>
        <w:ind w:left="9639" w:firstLine="0"/>
        <w:jc w:val="both"/>
        <w:outlineLvl w:val="0"/>
        <w:rPr>
          <w:rFonts w:ascii="Times New Roman" w:eastAsiaTheme="minorEastAsia" w:hAnsi="Times New Roman" w:cs="Times New Roman"/>
          <w:color w:val="000000" w:themeColor="text1"/>
        </w:rPr>
      </w:pPr>
    </w:p>
    <w:p w:rsidR="00FE7F1E" w:rsidRDefault="00FE7F1E" w:rsidP="00FE7F1E">
      <w:pPr>
        <w:pStyle w:val="ConsPlusNormal"/>
        <w:ind w:left="9639" w:firstLine="0"/>
        <w:jc w:val="both"/>
        <w:outlineLvl w:val="0"/>
        <w:rPr>
          <w:rFonts w:ascii="Times New Roman" w:eastAsiaTheme="minorEastAsia" w:hAnsi="Times New Roman" w:cs="Times New Roman"/>
          <w:color w:val="000000" w:themeColor="text1"/>
        </w:rPr>
      </w:pPr>
    </w:p>
    <w:p w:rsidR="00FE7F1E" w:rsidRDefault="00FE7F1E" w:rsidP="00FE7F1E">
      <w:pPr>
        <w:pStyle w:val="ConsPlusNormal"/>
        <w:ind w:left="9639" w:firstLine="0"/>
        <w:jc w:val="both"/>
        <w:outlineLvl w:val="0"/>
        <w:rPr>
          <w:rFonts w:ascii="Times New Roman" w:eastAsiaTheme="minorEastAsia" w:hAnsi="Times New Roman" w:cs="Times New Roman"/>
          <w:color w:val="000000" w:themeColor="text1"/>
        </w:rPr>
      </w:pPr>
    </w:p>
    <w:p w:rsidR="00FE7F1E" w:rsidRDefault="00FE7F1E" w:rsidP="00FE7F1E">
      <w:pPr>
        <w:pStyle w:val="ConsPlusNormal"/>
        <w:ind w:left="9639" w:firstLine="0"/>
        <w:jc w:val="both"/>
        <w:outlineLvl w:val="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                             </w:t>
      </w:r>
      <w:r w:rsidR="00C75A81" w:rsidRPr="00B643C9">
        <w:rPr>
          <w:rFonts w:ascii="Times New Roman" w:eastAsiaTheme="minorEastAsia" w:hAnsi="Times New Roman" w:cs="Times New Roman"/>
          <w:color w:val="000000" w:themeColor="text1"/>
        </w:rPr>
        <w:t>Приложение 1</w:t>
      </w:r>
      <w:r w:rsidR="00C75A81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:rsidR="00C75A81" w:rsidRPr="00FE7F1E" w:rsidRDefault="00C75A81" w:rsidP="00FE7F1E">
      <w:pPr>
        <w:pStyle w:val="ConsPlusNormal"/>
        <w:ind w:left="9639" w:firstLine="0"/>
        <w:jc w:val="both"/>
        <w:outlineLvl w:val="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к плану (дорожной карте), утвержденной</w:t>
      </w:r>
      <w:r w:rsidR="00FE7F1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постановлением </w:t>
      </w:r>
      <w:r w:rsidR="00DD3D0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r w:rsidR="00A02E30">
        <w:rPr>
          <w:rFonts w:ascii="Times New Roman" w:hAnsi="Times New Roman" w:cs="Times New Roman"/>
          <w:color w:val="000000"/>
          <w:sz w:val="24"/>
          <w:szCs w:val="24"/>
        </w:rPr>
        <w:t>Александровского</w:t>
      </w:r>
      <w:r w:rsidRPr="00467D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Эртильского муниципального района Воронежской област</w:t>
      </w:r>
      <w:r w:rsidR="00FE7F1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E7F1E">
        <w:rPr>
          <w:rFonts w:ascii="Times New Roman" w:hAnsi="Times New Roman" w:cs="Times New Roman"/>
          <w:color w:val="000000" w:themeColor="text1"/>
        </w:rPr>
        <w:t>от 31.03.2025 года № 23</w:t>
      </w:r>
    </w:p>
    <w:p w:rsidR="00076F7C" w:rsidRPr="00C75A81" w:rsidRDefault="00076F7C" w:rsidP="00C75A81">
      <w:pPr>
        <w:pStyle w:val="ConsPlusNormal"/>
        <w:ind w:left="-851"/>
        <w:rPr>
          <w:sz w:val="18"/>
          <w:szCs w:val="18"/>
        </w:rPr>
      </w:pPr>
    </w:p>
    <w:p w:rsidR="00C75A81" w:rsidRPr="00C75A81" w:rsidRDefault="00C75A81" w:rsidP="00C75A81">
      <w:pPr>
        <w:pStyle w:val="ConsPlusNormal"/>
        <w:ind w:left="-851" w:firstLine="0"/>
        <w:outlineLvl w:val="0"/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</w:pPr>
    </w:p>
    <w:tbl>
      <w:tblPr>
        <w:tblW w:w="16314" w:type="dxa"/>
        <w:tblInd w:w="95" w:type="dxa"/>
        <w:tblLayout w:type="fixed"/>
        <w:tblLook w:val="04A0"/>
      </w:tblPr>
      <w:tblGrid>
        <w:gridCol w:w="481"/>
        <w:gridCol w:w="666"/>
        <w:gridCol w:w="709"/>
        <w:gridCol w:w="850"/>
        <w:gridCol w:w="851"/>
        <w:gridCol w:w="992"/>
        <w:gridCol w:w="992"/>
        <w:gridCol w:w="709"/>
        <w:gridCol w:w="709"/>
        <w:gridCol w:w="850"/>
        <w:gridCol w:w="709"/>
        <w:gridCol w:w="850"/>
        <w:gridCol w:w="851"/>
        <w:gridCol w:w="992"/>
        <w:gridCol w:w="992"/>
        <w:gridCol w:w="993"/>
        <w:gridCol w:w="992"/>
        <w:gridCol w:w="1134"/>
        <w:gridCol w:w="992"/>
      </w:tblGrid>
      <w:tr w:rsidR="007A3CC2" w:rsidRPr="00C75A81" w:rsidTr="007A3CC2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п.п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контракта/ № доп. соглашения, дата контракта (договора)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поставщика (подрядчика)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поставки, выполнения работ, оказания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образования просроченной кредиторской задолженности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образования просроченной кредиторской задолженности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Принимаемые меры по ее ликвидации, сроки и источники погашения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 (тыс. руб)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CC2" w:rsidRPr="00C75A81" w:rsidTr="007A3CC2">
        <w:trPr>
          <w:trHeight w:val="7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счету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счету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0711" w:rsidRPr="00C75A81" w:rsidRDefault="00880711" w:rsidP="00FE7F1E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sectPr w:rsidR="00880711" w:rsidRPr="00C75A81" w:rsidSect="00FE7F1E">
          <w:pgSz w:w="16838" w:h="11906" w:orient="landscape"/>
          <w:pgMar w:top="709" w:right="1440" w:bottom="566" w:left="284" w:header="0" w:footer="0" w:gutter="0"/>
          <w:cols w:space="720"/>
        </w:sectPr>
      </w:pPr>
    </w:p>
    <w:p w:rsidR="00076F7C" w:rsidRPr="00FE7F1E" w:rsidRDefault="00076F7C" w:rsidP="00FE7F1E">
      <w:pPr>
        <w:tabs>
          <w:tab w:val="left" w:pos="3465"/>
        </w:tabs>
      </w:pPr>
      <w:bookmarkStart w:id="1" w:name="Par112"/>
      <w:bookmarkStart w:id="2" w:name="Par355"/>
      <w:bookmarkEnd w:id="1"/>
      <w:bookmarkEnd w:id="2"/>
    </w:p>
    <w:sectPr w:rsidR="00076F7C" w:rsidRPr="00FE7F1E" w:rsidSect="007A3CC2">
      <w:headerReference w:type="default" r:id="rId8"/>
      <w:footerReference w:type="default" r:id="rId9"/>
      <w:pgSz w:w="11906" w:h="16838"/>
      <w:pgMar w:top="1440" w:right="1134" w:bottom="1440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D1" w:rsidRDefault="009547D1" w:rsidP="00101A78">
      <w:pPr>
        <w:spacing w:after="0" w:line="240" w:lineRule="auto"/>
      </w:pPr>
      <w:r>
        <w:separator/>
      </w:r>
    </w:p>
  </w:endnote>
  <w:endnote w:type="continuationSeparator" w:id="1">
    <w:p w:rsidR="009547D1" w:rsidRDefault="009547D1" w:rsidP="0010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A4" w:rsidRDefault="008B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D1" w:rsidRDefault="009547D1" w:rsidP="00101A78">
      <w:pPr>
        <w:spacing w:after="0" w:line="240" w:lineRule="auto"/>
      </w:pPr>
      <w:r>
        <w:separator/>
      </w:r>
    </w:p>
  </w:footnote>
  <w:footnote w:type="continuationSeparator" w:id="1">
    <w:p w:rsidR="009547D1" w:rsidRDefault="009547D1" w:rsidP="0010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A4" w:rsidRPr="00101A78" w:rsidRDefault="008B4BA4" w:rsidP="00101A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022"/>
    <w:multiLevelType w:val="multilevel"/>
    <w:tmpl w:val="688E7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307F1"/>
    <w:rsid w:val="00076F7C"/>
    <w:rsid w:val="00101A78"/>
    <w:rsid w:val="00102212"/>
    <w:rsid w:val="001207A6"/>
    <w:rsid w:val="00187A32"/>
    <w:rsid w:val="001A7743"/>
    <w:rsid w:val="001B4394"/>
    <w:rsid w:val="001E168B"/>
    <w:rsid w:val="001F4989"/>
    <w:rsid w:val="00251009"/>
    <w:rsid w:val="0026309F"/>
    <w:rsid w:val="002D4A7F"/>
    <w:rsid w:val="0031330B"/>
    <w:rsid w:val="00334BA6"/>
    <w:rsid w:val="003A72D9"/>
    <w:rsid w:val="003B6199"/>
    <w:rsid w:val="003E6185"/>
    <w:rsid w:val="00421FB2"/>
    <w:rsid w:val="00453ED4"/>
    <w:rsid w:val="00467DE5"/>
    <w:rsid w:val="0049090B"/>
    <w:rsid w:val="005138D2"/>
    <w:rsid w:val="005449D4"/>
    <w:rsid w:val="0055587F"/>
    <w:rsid w:val="00576FEF"/>
    <w:rsid w:val="005B5EDC"/>
    <w:rsid w:val="006307F1"/>
    <w:rsid w:val="00670172"/>
    <w:rsid w:val="006C1F49"/>
    <w:rsid w:val="00763F1C"/>
    <w:rsid w:val="007A3CC2"/>
    <w:rsid w:val="00880711"/>
    <w:rsid w:val="008B4BA4"/>
    <w:rsid w:val="009547D1"/>
    <w:rsid w:val="00955DCC"/>
    <w:rsid w:val="009A5A3E"/>
    <w:rsid w:val="009D029D"/>
    <w:rsid w:val="009D5CA8"/>
    <w:rsid w:val="00A02E30"/>
    <w:rsid w:val="00A25AA9"/>
    <w:rsid w:val="00A53F11"/>
    <w:rsid w:val="00AB29D5"/>
    <w:rsid w:val="00B12DD5"/>
    <w:rsid w:val="00B340BA"/>
    <w:rsid w:val="00B643C9"/>
    <w:rsid w:val="00B80103"/>
    <w:rsid w:val="00BD3AA1"/>
    <w:rsid w:val="00BE7439"/>
    <w:rsid w:val="00C67899"/>
    <w:rsid w:val="00C75A81"/>
    <w:rsid w:val="00C969D8"/>
    <w:rsid w:val="00CD4841"/>
    <w:rsid w:val="00D7359E"/>
    <w:rsid w:val="00D97ABA"/>
    <w:rsid w:val="00D97CA2"/>
    <w:rsid w:val="00DB24C9"/>
    <w:rsid w:val="00DB3720"/>
    <w:rsid w:val="00DD3D05"/>
    <w:rsid w:val="00DF2950"/>
    <w:rsid w:val="00F03037"/>
    <w:rsid w:val="00F350A0"/>
    <w:rsid w:val="00F37637"/>
    <w:rsid w:val="00F42447"/>
    <w:rsid w:val="00F7626F"/>
    <w:rsid w:val="00FE6E18"/>
    <w:rsid w:val="00FE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9D4"/>
    <w:rPr>
      <w:color w:val="0000FF"/>
      <w:u w:val="single"/>
    </w:rPr>
  </w:style>
  <w:style w:type="paragraph" w:customStyle="1" w:styleId="ConsPlusNormal">
    <w:name w:val="ConsPlusNormal"/>
    <w:rsid w:val="00544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54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Базовый"/>
    <w:rsid w:val="005449D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styleId="a5">
    <w:name w:val="Table Grid"/>
    <w:basedOn w:val="a1"/>
    <w:uiPriority w:val="59"/>
    <w:rsid w:val="0054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E6185"/>
    <w:rPr>
      <w:b/>
      <w:bCs/>
    </w:rPr>
  </w:style>
  <w:style w:type="paragraph" w:styleId="a7">
    <w:name w:val="Normal (Web)"/>
    <w:basedOn w:val="a"/>
    <w:uiPriority w:val="99"/>
    <w:unhideWhenUsed/>
    <w:rsid w:val="003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969D8"/>
    <w:pPr>
      <w:ind w:left="720"/>
      <w:contextualSpacing/>
    </w:pPr>
  </w:style>
  <w:style w:type="paragraph" w:customStyle="1" w:styleId="ConsPlusNonformat">
    <w:name w:val="ConsPlusNonformat"/>
    <w:uiPriority w:val="99"/>
    <w:rsid w:val="00101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1A7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0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1A7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37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22&amp;n=112810&amp;dst=100018&amp;field=134&amp;date=1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 Бузанский</dc:creator>
  <cp:lastModifiedBy>Александр</cp:lastModifiedBy>
  <cp:revision>2</cp:revision>
  <dcterms:created xsi:type="dcterms:W3CDTF">2025-03-31T07:25:00Z</dcterms:created>
  <dcterms:modified xsi:type="dcterms:W3CDTF">2025-03-31T07:25:00Z</dcterms:modified>
</cp:coreProperties>
</file>